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60" w:type="dxa"/>
        <w:tblCellMar>
          <w:top w:w="15" w:type="dxa"/>
          <w:left w:w="15" w:type="dxa"/>
          <w:bottom w:w="15" w:type="dxa"/>
          <w:right w:w="15" w:type="dxa"/>
        </w:tblCellMar>
        <w:tblLook w:val="0600"/>
      </w:tblPr>
      <w:tblGrid>
        <w:gridCol w:w="9360"/>
      </w:tblGrid>
      <w:tr w:rsidR="00314745" w:rsidRPr="00630F48" w:rsidTr="00314745">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314745" w:rsidRDefault="00314745" w:rsidP="00F7615D">
            <w:pPr>
              <w:ind w:left="75" w:right="75"/>
              <w:rPr>
                <w:rFonts w:hAnsi="Times New Roman" w:cs="Times New Roman"/>
                <w:color w:val="000000"/>
                <w:sz w:val="24"/>
                <w:szCs w:val="24"/>
                <w:lang w:val="ru-RU"/>
              </w:rPr>
            </w:pPr>
            <w:r>
              <w:rPr>
                <w:rFonts w:hAnsi="Times New Roman" w:cs="Times New Roman"/>
                <w:color w:val="000000"/>
                <w:sz w:val="24"/>
                <w:szCs w:val="24"/>
                <w:lang w:val="ru-RU"/>
              </w:rPr>
              <w:t>Муниципальное казенное учреждение Стародеревянковского сельского поселения Каневского района «Центр обслуживания и обеспечения»</w:t>
            </w:r>
          </w:p>
          <w:p w:rsidR="00314745" w:rsidRPr="00630F48" w:rsidRDefault="00314745" w:rsidP="00F7615D">
            <w:pPr>
              <w:ind w:left="75" w:right="75"/>
              <w:rPr>
                <w:rFonts w:hAnsi="Times New Roman" w:cs="Times New Roman"/>
                <w:color w:val="000000"/>
                <w:sz w:val="24"/>
                <w:szCs w:val="24"/>
                <w:lang w:val="ru-RU"/>
              </w:rPr>
            </w:pPr>
            <w:r>
              <w:rPr>
                <w:rFonts w:hAnsi="Times New Roman" w:cs="Times New Roman"/>
                <w:color w:val="000000"/>
                <w:sz w:val="24"/>
                <w:szCs w:val="24"/>
                <w:lang w:val="ru-RU"/>
              </w:rPr>
              <w:t xml:space="preserve">                                  ИНН  2334020867        КПП  233401001</w:t>
            </w:r>
          </w:p>
        </w:tc>
      </w:tr>
      <w:tr w:rsidR="00314745" w:rsidTr="00314745">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314745" w:rsidRPr="00152218" w:rsidRDefault="00314745" w:rsidP="00F7615D">
            <w:pPr>
              <w:ind w:left="75" w:right="75"/>
              <w:jc w:val="center"/>
              <w:rPr>
                <w:rFonts w:hAnsi="Times New Roman" w:cs="Times New Roman"/>
                <w:color w:val="000000"/>
                <w:sz w:val="16"/>
                <w:szCs w:val="16"/>
              </w:rPr>
            </w:pPr>
            <w:r w:rsidRPr="00152218">
              <w:rPr>
                <w:rFonts w:hAnsi="Times New Roman" w:cs="Times New Roman"/>
                <w:color w:val="000000"/>
                <w:sz w:val="16"/>
                <w:szCs w:val="16"/>
              </w:rPr>
              <w:t>полное наименование учреждения</w:t>
            </w:r>
          </w:p>
        </w:tc>
      </w:tr>
      <w:tr w:rsidR="00314745" w:rsidTr="00314745">
        <w:tc>
          <w:tcPr>
            <w:tcW w:w="9360" w:type="dxa"/>
            <w:tcMar>
              <w:top w:w="75" w:type="dxa"/>
              <w:left w:w="75" w:type="dxa"/>
              <w:bottom w:w="75" w:type="dxa"/>
              <w:right w:w="75" w:type="dxa"/>
            </w:tcMar>
            <w:vAlign w:val="center"/>
          </w:tcPr>
          <w:p w:rsidR="00314745" w:rsidRDefault="00314745" w:rsidP="00F7615D">
            <w:pPr>
              <w:ind w:left="75" w:right="75"/>
              <w:rPr>
                <w:rFonts w:hAnsi="Times New Roman" w:cs="Times New Roman"/>
                <w:color w:val="000000"/>
                <w:sz w:val="24"/>
                <w:szCs w:val="24"/>
              </w:rPr>
            </w:pPr>
          </w:p>
        </w:tc>
      </w:tr>
    </w:tbl>
    <w:p w:rsidR="00314745" w:rsidRPr="00152218" w:rsidRDefault="00314745" w:rsidP="00314745">
      <w:pPr>
        <w:jc w:val="center"/>
        <w:rPr>
          <w:rFonts w:hAnsi="Times New Roman" w:cs="Times New Roman"/>
          <w:color w:val="000000"/>
          <w:sz w:val="24"/>
          <w:szCs w:val="24"/>
          <w:lang w:val="ru-RU"/>
        </w:rPr>
      </w:pPr>
      <w:r w:rsidRPr="00152218">
        <w:rPr>
          <w:rFonts w:hAnsi="Times New Roman" w:cs="Times New Roman"/>
          <w:color w:val="000000"/>
          <w:sz w:val="24"/>
          <w:szCs w:val="24"/>
          <w:lang w:val="ru-RU"/>
        </w:rPr>
        <w:t>ПРИКАЗ №</w:t>
      </w:r>
      <w:r>
        <w:rPr>
          <w:rFonts w:hAnsi="Times New Roman" w:cs="Times New Roman"/>
          <w:color w:val="000000"/>
          <w:sz w:val="24"/>
          <w:szCs w:val="24"/>
        </w:rPr>
        <w:t> </w:t>
      </w:r>
      <w:r w:rsidR="00CB6FFC">
        <w:rPr>
          <w:rFonts w:hAnsi="Times New Roman" w:cs="Times New Roman"/>
          <w:color w:val="000000"/>
          <w:sz w:val="24"/>
          <w:szCs w:val="24"/>
          <w:lang w:val="ru-RU"/>
        </w:rPr>
        <w:t>34</w:t>
      </w:r>
      <w:r w:rsidRPr="00152218">
        <w:rPr>
          <w:lang w:val="ru-RU"/>
        </w:rPr>
        <w:br/>
      </w:r>
      <w:r w:rsidRPr="00152218">
        <w:rPr>
          <w:rFonts w:hAnsi="Times New Roman" w:cs="Times New Roman"/>
          <w:color w:val="000000"/>
          <w:sz w:val="24"/>
          <w:szCs w:val="24"/>
          <w:lang w:val="ru-RU"/>
        </w:rPr>
        <w:t xml:space="preserve"> об утверждении учетной политики для целей бюджетного учета</w:t>
      </w:r>
    </w:p>
    <w:p w:rsidR="00314745" w:rsidRPr="00152218" w:rsidRDefault="00314745" w:rsidP="00314745">
      <w:pPr>
        <w:rPr>
          <w:rFonts w:hAnsi="Times New Roman" w:cs="Times New Roman"/>
          <w:color w:val="000000"/>
          <w:sz w:val="24"/>
          <w:szCs w:val="24"/>
          <w:lang w:val="ru-RU"/>
        </w:rPr>
      </w:pPr>
    </w:p>
    <w:tbl>
      <w:tblPr>
        <w:tblW w:w="0" w:type="auto"/>
        <w:tblCellMar>
          <w:top w:w="15" w:type="dxa"/>
          <w:left w:w="15" w:type="dxa"/>
          <w:bottom w:w="15" w:type="dxa"/>
          <w:right w:w="15" w:type="dxa"/>
        </w:tblCellMar>
        <w:tblLook w:val="0600"/>
      </w:tblPr>
      <w:tblGrid>
        <w:gridCol w:w="4536"/>
        <w:gridCol w:w="4641"/>
      </w:tblGrid>
      <w:tr w:rsidR="00314745" w:rsidTr="00F7615D">
        <w:tc>
          <w:tcPr>
            <w:tcW w:w="0" w:type="auto"/>
            <w:tcMar>
              <w:top w:w="75" w:type="dxa"/>
              <w:left w:w="75" w:type="dxa"/>
              <w:bottom w:w="75" w:type="dxa"/>
              <w:right w:w="75" w:type="dxa"/>
            </w:tcMar>
          </w:tcPr>
          <w:p w:rsidR="00314745" w:rsidRPr="001D148B" w:rsidRDefault="00314745" w:rsidP="00F7615D">
            <w:pPr>
              <w:ind w:left="75" w:right="75"/>
              <w:rPr>
                <w:rFonts w:hAnsi="Times New Roman" w:cs="Times New Roman"/>
                <w:color w:val="000000"/>
                <w:sz w:val="24"/>
                <w:szCs w:val="24"/>
                <w:lang w:val="ru-RU"/>
              </w:rPr>
            </w:pPr>
            <w:r>
              <w:rPr>
                <w:rFonts w:hAnsi="Times New Roman" w:cs="Times New Roman"/>
                <w:color w:val="000000"/>
                <w:sz w:val="24"/>
                <w:szCs w:val="24"/>
                <w:lang w:val="ru-RU"/>
              </w:rPr>
              <w:t xml:space="preserve">Ст.Стародеревянковская                                          </w:t>
            </w:r>
          </w:p>
        </w:tc>
        <w:tc>
          <w:tcPr>
            <w:tcW w:w="0" w:type="auto"/>
            <w:tcMar>
              <w:top w:w="75" w:type="dxa"/>
              <w:left w:w="75" w:type="dxa"/>
              <w:bottom w:w="75" w:type="dxa"/>
              <w:right w:w="75" w:type="dxa"/>
            </w:tcMar>
          </w:tcPr>
          <w:p w:rsidR="00314745" w:rsidRPr="001D148B" w:rsidRDefault="00314745" w:rsidP="00CB6FFC">
            <w:pPr>
              <w:ind w:left="75" w:right="75"/>
              <w:rPr>
                <w:rFonts w:hAnsi="Times New Roman" w:cs="Times New Roman"/>
                <w:color w:val="000000"/>
                <w:sz w:val="24"/>
                <w:szCs w:val="24"/>
                <w:lang w:val="ru-RU"/>
              </w:rPr>
            </w:pPr>
            <w:r>
              <w:rPr>
                <w:rFonts w:hAnsi="Times New Roman" w:cs="Times New Roman"/>
                <w:color w:val="000000"/>
                <w:sz w:val="24"/>
                <w:szCs w:val="24"/>
                <w:lang w:val="ru-RU"/>
              </w:rPr>
              <w:t xml:space="preserve">                          </w:t>
            </w:r>
            <w:r w:rsidR="00CB6FFC">
              <w:rPr>
                <w:rFonts w:hAnsi="Times New Roman" w:cs="Times New Roman"/>
                <w:color w:val="000000"/>
                <w:sz w:val="24"/>
                <w:szCs w:val="24"/>
                <w:lang w:val="ru-RU"/>
              </w:rPr>
              <w:t>27</w:t>
            </w:r>
            <w:r>
              <w:rPr>
                <w:rFonts w:hAnsi="Times New Roman" w:cs="Times New Roman"/>
                <w:color w:val="000000"/>
                <w:sz w:val="24"/>
                <w:szCs w:val="24"/>
                <w:lang w:val="ru-RU"/>
              </w:rPr>
              <w:t xml:space="preserve"> декабря 202</w:t>
            </w:r>
            <w:r w:rsidR="00CB6FFC">
              <w:rPr>
                <w:rFonts w:hAnsi="Times New Roman" w:cs="Times New Roman"/>
                <w:color w:val="000000"/>
                <w:sz w:val="24"/>
                <w:szCs w:val="24"/>
                <w:lang w:val="ru-RU"/>
              </w:rPr>
              <w:t>1</w:t>
            </w:r>
            <w:r>
              <w:rPr>
                <w:rFonts w:hAnsi="Times New Roman" w:cs="Times New Roman"/>
                <w:color w:val="000000"/>
                <w:sz w:val="24"/>
                <w:szCs w:val="24"/>
                <w:lang w:val="ru-RU"/>
              </w:rPr>
              <w:t>г</w:t>
            </w:r>
          </w:p>
        </w:tc>
      </w:tr>
      <w:tr w:rsidR="00314745" w:rsidTr="00F7615D">
        <w:tc>
          <w:tcPr>
            <w:tcW w:w="4644" w:type="dxa"/>
            <w:tcMar>
              <w:top w:w="75" w:type="dxa"/>
              <w:left w:w="75" w:type="dxa"/>
              <w:bottom w:w="75" w:type="dxa"/>
              <w:right w:w="75" w:type="dxa"/>
            </w:tcMar>
            <w:vAlign w:val="center"/>
          </w:tcPr>
          <w:p w:rsidR="00314745" w:rsidRDefault="00314745" w:rsidP="00F7615D">
            <w:pPr>
              <w:ind w:left="75" w:right="75"/>
              <w:rPr>
                <w:rFonts w:hAnsi="Times New Roman" w:cs="Times New Roman"/>
                <w:color w:val="000000"/>
                <w:sz w:val="24"/>
                <w:szCs w:val="24"/>
              </w:rPr>
            </w:pPr>
          </w:p>
        </w:tc>
        <w:tc>
          <w:tcPr>
            <w:tcW w:w="4866" w:type="dxa"/>
            <w:tcMar>
              <w:top w:w="75" w:type="dxa"/>
              <w:left w:w="75" w:type="dxa"/>
              <w:bottom w:w="75" w:type="dxa"/>
              <w:right w:w="75" w:type="dxa"/>
            </w:tcMar>
            <w:vAlign w:val="center"/>
          </w:tcPr>
          <w:p w:rsidR="00314745" w:rsidRDefault="00314745" w:rsidP="00F7615D">
            <w:pPr>
              <w:ind w:left="75" w:right="75"/>
              <w:rPr>
                <w:rFonts w:hAnsi="Times New Roman" w:cs="Times New Roman"/>
                <w:color w:val="000000"/>
                <w:sz w:val="24"/>
                <w:szCs w:val="24"/>
              </w:rPr>
            </w:pPr>
          </w:p>
        </w:tc>
      </w:tr>
    </w:tbl>
    <w:p w:rsidR="00314745" w:rsidRPr="00152218" w:rsidRDefault="00314745" w:rsidP="00314745">
      <w:pPr>
        <w:rPr>
          <w:rFonts w:hAnsi="Times New Roman" w:cs="Times New Roman"/>
          <w:color w:val="000000"/>
          <w:sz w:val="24"/>
          <w:szCs w:val="24"/>
          <w:lang w:val="ru-RU"/>
        </w:rPr>
      </w:pPr>
      <w:r w:rsidRPr="00152218">
        <w:rPr>
          <w:rFonts w:hAnsi="Times New Roman" w:cs="Times New Roman"/>
          <w:color w:val="000000"/>
          <w:sz w:val="24"/>
          <w:szCs w:val="24"/>
          <w:lang w:val="ru-RU"/>
        </w:rPr>
        <w:t>Во исполнение Закона от 06.12.2011</w:t>
      </w:r>
      <w:r>
        <w:rPr>
          <w:rFonts w:hAnsi="Times New Roman" w:cs="Times New Roman"/>
          <w:color w:val="000000"/>
          <w:sz w:val="24"/>
          <w:szCs w:val="24"/>
        </w:rPr>
        <w:t> </w:t>
      </w:r>
      <w:r w:rsidRPr="00152218">
        <w:rPr>
          <w:rFonts w:hAnsi="Times New Roman" w:cs="Times New Roman"/>
          <w:color w:val="000000"/>
          <w:sz w:val="24"/>
          <w:szCs w:val="24"/>
          <w:lang w:val="ru-RU"/>
        </w:rPr>
        <w:t>№</w:t>
      </w:r>
      <w:r>
        <w:rPr>
          <w:rFonts w:hAnsi="Times New Roman" w:cs="Times New Roman"/>
          <w:color w:val="000000"/>
          <w:sz w:val="24"/>
          <w:szCs w:val="24"/>
        </w:rPr>
        <w:t> </w:t>
      </w:r>
      <w:r w:rsidRPr="00152218">
        <w:rPr>
          <w:rFonts w:hAnsi="Times New Roman" w:cs="Times New Roman"/>
          <w:color w:val="000000"/>
          <w:sz w:val="24"/>
          <w:szCs w:val="24"/>
          <w:lang w:val="ru-RU"/>
        </w:rPr>
        <w:t>402-ФЗ и приказа Минфина от 01.12.2010 №</w:t>
      </w:r>
      <w:r>
        <w:rPr>
          <w:rFonts w:hAnsi="Times New Roman" w:cs="Times New Roman"/>
          <w:color w:val="000000"/>
          <w:sz w:val="24"/>
          <w:szCs w:val="24"/>
        </w:rPr>
        <w:t> </w:t>
      </w:r>
      <w:r w:rsidRPr="00152218">
        <w:rPr>
          <w:rFonts w:hAnsi="Times New Roman" w:cs="Times New Roman"/>
          <w:color w:val="000000"/>
          <w:sz w:val="24"/>
          <w:szCs w:val="24"/>
          <w:lang w:val="ru-RU"/>
        </w:rPr>
        <w:t xml:space="preserve"> 157н, Федерального стандарта «Учетная политика, оценочные значения и ошибки»,</w:t>
      </w:r>
      <w:r>
        <w:rPr>
          <w:rFonts w:hAnsi="Times New Roman" w:cs="Times New Roman"/>
          <w:color w:val="000000"/>
          <w:sz w:val="24"/>
          <w:szCs w:val="24"/>
        </w:rPr>
        <w:t> </w:t>
      </w:r>
      <w:r w:rsidRPr="00152218">
        <w:rPr>
          <w:rFonts w:hAnsi="Times New Roman" w:cs="Times New Roman"/>
          <w:color w:val="000000"/>
          <w:sz w:val="24"/>
          <w:szCs w:val="24"/>
          <w:lang w:val="ru-RU"/>
        </w:rPr>
        <w:t>утвержденного приказом Минфина от 30.12.2017 № 274н</w:t>
      </w:r>
      <w:r>
        <w:rPr>
          <w:rFonts w:hAnsi="Times New Roman" w:cs="Times New Roman"/>
          <w:color w:val="000000"/>
          <w:sz w:val="24"/>
          <w:szCs w:val="24"/>
          <w:lang w:val="ru-RU"/>
        </w:rPr>
        <w:t>:</w:t>
      </w:r>
    </w:p>
    <w:p w:rsidR="00314745" w:rsidRPr="00152218" w:rsidRDefault="00314745" w:rsidP="00314745">
      <w:pPr>
        <w:rPr>
          <w:rFonts w:hAnsi="Times New Roman" w:cs="Times New Roman"/>
          <w:color w:val="000000"/>
          <w:sz w:val="24"/>
          <w:szCs w:val="24"/>
          <w:lang w:val="ru-RU"/>
        </w:rPr>
      </w:pPr>
    </w:p>
    <w:p w:rsidR="00314745" w:rsidRPr="00152218" w:rsidRDefault="00314745" w:rsidP="00314745">
      <w:pPr>
        <w:rPr>
          <w:rFonts w:hAnsi="Times New Roman" w:cs="Times New Roman"/>
          <w:color w:val="000000"/>
          <w:sz w:val="24"/>
          <w:szCs w:val="24"/>
          <w:lang w:val="ru-RU"/>
        </w:rPr>
      </w:pPr>
      <w:r w:rsidRPr="00152218">
        <w:rPr>
          <w:rFonts w:hAnsi="Times New Roman" w:cs="Times New Roman"/>
          <w:color w:val="000000"/>
          <w:sz w:val="24"/>
          <w:szCs w:val="24"/>
          <w:lang w:val="ru-RU"/>
        </w:rPr>
        <w:t>ПРИКАЗЫВАЮ:</w:t>
      </w:r>
    </w:p>
    <w:p w:rsidR="00314745" w:rsidRPr="00152218" w:rsidRDefault="00314745" w:rsidP="00314745">
      <w:pPr>
        <w:rPr>
          <w:rFonts w:hAnsi="Times New Roman" w:cs="Times New Roman"/>
          <w:color w:val="000000"/>
          <w:sz w:val="24"/>
          <w:szCs w:val="24"/>
          <w:lang w:val="ru-RU"/>
        </w:rPr>
      </w:pPr>
    </w:p>
    <w:p w:rsidR="00314745" w:rsidRPr="00152218" w:rsidRDefault="00314745" w:rsidP="00314745">
      <w:pPr>
        <w:rPr>
          <w:rFonts w:hAnsi="Times New Roman" w:cs="Times New Roman"/>
          <w:color w:val="000000"/>
          <w:sz w:val="24"/>
          <w:szCs w:val="24"/>
          <w:lang w:val="ru-RU"/>
        </w:rPr>
      </w:pPr>
      <w:r w:rsidRPr="00152218">
        <w:rPr>
          <w:rFonts w:hAnsi="Times New Roman" w:cs="Times New Roman"/>
          <w:color w:val="000000"/>
          <w:sz w:val="24"/>
          <w:szCs w:val="24"/>
          <w:lang w:val="ru-RU"/>
        </w:rPr>
        <w:t>1. Утвердить учетную политику для целей бюджетного учета согласно приложению и</w:t>
      </w:r>
      <w:r>
        <w:rPr>
          <w:rFonts w:hAnsi="Times New Roman" w:cs="Times New Roman"/>
          <w:color w:val="000000"/>
          <w:sz w:val="24"/>
          <w:szCs w:val="24"/>
        </w:rPr>
        <w:t> </w:t>
      </w:r>
      <w:r w:rsidRPr="00152218">
        <w:rPr>
          <w:rFonts w:hAnsi="Times New Roman" w:cs="Times New Roman"/>
          <w:color w:val="000000"/>
          <w:sz w:val="24"/>
          <w:szCs w:val="24"/>
          <w:lang w:val="ru-RU"/>
        </w:rPr>
        <w:t xml:space="preserve">ввести ее в </w:t>
      </w:r>
      <w:r>
        <w:rPr>
          <w:rFonts w:hAnsi="Times New Roman" w:cs="Times New Roman"/>
          <w:color w:val="000000"/>
          <w:sz w:val="24"/>
          <w:szCs w:val="24"/>
          <w:lang w:val="ru-RU"/>
        </w:rPr>
        <w:t>действие с 1 января 202</w:t>
      </w:r>
      <w:r w:rsidR="00CB6FFC">
        <w:rPr>
          <w:rFonts w:hAnsi="Times New Roman" w:cs="Times New Roman"/>
          <w:color w:val="000000"/>
          <w:sz w:val="24"/>
          <w:szCs w:val="24"/>
          <w:lang w:val="ru-RU"/>
        </w:rPr>
        <w:t>2</w:t>
      </w:r>
      <w:r>
        <w:rPr>
          <w:rFonts w:hAnsi="Times New Roman" w:cs="Times New Roman"/>
          <w:color w:val="000000"/>
          <w:sz w:val="24"/>
          <w:szCs w:val="24"/>
          <w:lang w:val="ru-RU"/>
        </w:rPr>
        <w:t>г</w:t>
      </w:r>
      <w:r w:rsidRPr="00152218">
        <w:rPr>
          <w:rFonts w:hAnsi="Times New Roman" w:cs="Times New Roman"/>
          <w:color w:val="000000"/>
          <w:sz w:val="24"/>
          <w:szCs w:val="24"/>
          <w:lang w:val="ru-RU"/>
        </w:rPr>
        <w:t>.</w:t>
      </w:r>
    </w:p>
    <w:p w:rsidR="00314745" w:rsidRPr="00152218" w:rsidRDefault="00314745" w:rsidP="00314745">
      <w:pPr>
        <w:rPr>
          <w:rFonts w:hAnsi="Times New Roman" w:cs="Times New Roman"/>
          <w:color w:val="000000"/>
          <w:sz w:val="24"/>
          <w:szCs w:val="24"/>
          <w:lang w:val="ru-RU"/>
        </w:rPr>
      </w:pPr>
    </w:p>
    <w:p w:rsidR="00314745" w:rsidRPr="00152218" w:rsidRDefault="00314745" w:rsidP="00314745">
      <w:pPr>
        <w:rPr>
          <w:rFonts w:hAnsi="Times New Roman" w:cs="Times New Roman"/>
          <w:color w:val="000000"/>
          <w:sz w:val="24"/>
          <w:szCs w:val="24"/>
          <w:lang w:val="ru-RU"/>
        </w:rPr>
      </w:pPr>
      <w:r w:rsidRPr="00152218">
        <w:rPr>
          <w:rFonts w:hAnsi="Times New Roman" w:cs="Times New Roman"/>
          <w:color w:val="000000"/>
          <w:sz w:val="24"/>
          <w:szCs w:val="24"/>
          <w:lang w:val="ru-RU"/>
        </w:rPr>
        <w:t>2. Довести до всех подразделений и служб учреждения соответствующие документы,</w:t>
      </w:r>
      <w:r w:rsidRPr="00152218">
        <w:rPr>
          <w:lang w:val="ru-RU"/>
        </w:rPr>
        <w:br/>
      </w:r>
      <w:r w:rsidRPr="00152218">
        <w:rPr>
          <w:rFonts w:hAnsi="Times New Roman" w:cs="Times New Roman"/>
          <w:color w:val="000000"/>
          <w:sz w:val="24"/>
          <w:szCs w:val="24"/>
          <w:lang w:val="ru-RU"/>
        </w:rPr>
        <w:t xml:space="preserve"> необходимые для обеспечения реализации учетной политики в учреждении и организации</w:t>
      </w:r>
      <w:r>
        <w:rPr>
          <w:rFonts w:hAnsi="Times New Roman" w:cs="Times New Roman"/>
          <w:color w:val="000000"/>
          <w:sz w:val="24"/>
          <w:szCs w:val="24"/>
          <w:lang w:val="ru-RU"/>
        </w:rPr>
        <w:t xml:space="preserve"> </w:t>
      </w:r>
      <w:r w:rsidRPr="00152218">
        <w:rPr>
          <w:rFonts w:hAnsi="Times New Roman" w:cs="Times New Roman"/>
          <w:color w:val="000000"/>
          <w:sz w:val="24"/>
          <w:szCs w:val="24"/>
          <w:lang w:val="ru-RU"/>
        </w:rPr>
        <w:t xml:space="preserve"> бюджетного учета, документооборота, санкционирования расходов учреждения.</w:t>
      </w:r>
    </w:p>
    <w:p w:rsidR="00314745" w:rsidRPr="00152218" w:rsidRDefault="00314745" w:rsidP="00314745">
      <w:pPr>
        <w:rPr>
          <w:rFonts w:hAnsi="Times New Roman" w:cs="Times New Roman"/>
          <w:color w:val="000000"/>
          <w:sz w:val="24"/>
          <w:szCs w:val="24"/>
          <w:lang w:val="ru-RU"/>
        </w:rPr>
      </w:pPr>
    </w:p>
    <w:p w:rsidR="00314745" w:rsidRPr="00152218" w:rsidRDefault="00314745" w:rsidP="00314745">
      <w:pPr>
        <w:rPr>
          <w:rFonts w:hAnsi="Times New Roman" w:cs="Times New Roman"/>
          <w:color w:val="000000"/>
          <w:sz w:val="24"/>
          <w:szCs w:val="24"/>
          <w:lang w:val="ru-RU"/>
        </w:rPr>
      </w:pPr>
      <w:r w:rsidRPr="00152218">
        <w:rPr>
          <w:rFonts w:hAnsi="Times New Roman" w:cs="Times New Roman"/>
          <w:color w:val="000000"/>
          <w:sz w:val="24"/>
          <w:szCs w:val="24"/>
          <w:lang w:val="ru-RU"/>
        </w:rPr>
        <w:t xml:space="preserve">3. Контроль за исполнением </w:t>
      </w:r>
      <w:r>
        <w:rPr>
          <w:rFonts w:hAnsi="Times New Roman" w:cs="Times New Roman"/>
          <w:color w:val="000000"/>
          <w:sz w:val="24"/>
          <w:szCs w:val="24"/>
          <w:lang w:val="ru-RU"/>
        </w:rPr>
        <w:t xml:space="preserve">настоящего </w:t>
      </w:r>
      <w:r w:rsidRPr="00152218">
        <w:rPr>
          <w:rFonts w:hAnsi="Times New Roman" w:cs="Times New Roman"/>
          <w:color w:val="000000"/>
          <w:sz w:val="24"/>
          <w:szCs w:val="24"/>
          <w:lang w:val="ru-RU"/>
        </w:rPr>
        <w:t xml:space="preserve">приказа </w:t>
      </w:r>
      <w:r>
        <w:rPr>
          <w:rFonts w:hAnsi="Times New Roman" w:cs="Times New Roman"/>
          <w:color w:val="000000"/>
          <w:sz w:val="24"/>
          <w:szCs w:val="24"/>
          <w:lang w:val="ru-RU"/>
        </w:rPr>
        <w:t>оставляю за собой</w:t>
      </w:r>
      <w:r w:rsidRPr="00152218">
        <w:rPr>
          <w:rFonts w:hAnsi="Times New Roman" w:cs="Times New Roman"/>
          <w:color w:val="000000"/>
          <w:sz w:val="24"/>
          <w:szCs w:val="24"/>
          <w:lang w:val="ru-RU"/>
        </w:rPr>
        <w:t>.</w:t>
      </w:r>
    </w:p>
    <w:p w:rsidR="00314745" w:rsidRDefault="00314745" w:rsidP="00314745">
      <w:pPr>
        <w:rPr>
          <w:rFonts w:hAnsi="Times New Roman" w:cs="Times New Roman"/>
          <w:color w:val="000000"/>
          <w:sz w:val="24"/>
          <w:szCs w:val="24"/>
          <w:lang w:val="ru-RU"/>
        </w:rPr>
      </w:pPr>
    </w:p>
    <w:p w:rsidR="00314745" w:rsidRDefault="00314745" w:rsidP="00314745">
      <w:pPr>
        <w:rPr>
          <w:rFonts w:hAnsi="Times New Roman" w:cs="Times New Roman"/>
          <w:color w:val="000000"/>
          <w:sz w:val="24"/>
          <w:szCs w:val="24"/>
          <w:lang w:val="ru-RU"/>
        </w:rPr>
      </w:pPr>
    </w:p>
    <w:p w:rsidR="00314745" w:rsidRPr="00152218" w:rsidRDefault="00314745" w:rsidP="00314745">
      <w:pPr>
        <w:rPr>
          <w:rFonts w:hAnsi="Times New Roman" w:cs="Times New Roman"/>
          <w:color w:val="000000"/>
          <w:sz w:val="24"/>
          <w:szCs w:val="24"/>
          <w:lang w:val="ru-RU"/>
        </w:rPr>
      </w:pPr>
      <w:r>
        <w:rPr>
          <w:rFonts w:hAnsi="Times New Roman" w:cs="Times New Roman"/>
          <w:color w:val="000000"/>
          <w:sz w:val="24"/>
          <w:szCs w:val="24"/>
          <w:lang w:val="ru-RU"/>
        </w:rPr>
        <w:t>Руководитель МКУ «ЦОО»                                           С.Ю.Поленова</w:t>
      </w:r>
    </w:p>
    <w:p w:rsidR="007223D0" w:rsidRDefault="007223D0">
      <w:pPr>
        <w:rPr>
          <w:rFonts w:hAnsi="Times New Roman" w:cs="Times New Roman"/>
          <w:color w:val="000000"/>
          <w:sz w:val="24"/>
          <w:szCs w:val="24"/>
          <w:lang w:val="ru-RU"/>
        </w:rPr>
      </w:pPr>
    </w:p>
    <w:tbl>
      <w:tblPr>
        <w:tblW w:w="3675" w:type="dxa"/>
        <w:tblInd w:w="5366" w:type="dxa"/>
        <w:tblCellMar>
          <w:top w:w="15" w:type="dxa"/>
          <w:left w:w="15" w:type="dxa"/>
          <w:bottom w:w="15" w:type="dxa"/>
          <w:right w:w="15" w:type="dxa"/>
        </w:tblCellMar>
        <w:tblLook w:val="0600"/>
      </w:tblPr>
      <w:tblGrid>
        <w:gridCol w:w="3675"/>
      </w:tblGrid>
      <w:tr w:rsidR="007223D0" w:rsidTr="00D819A1">
        <w:tc>
          <w:tcPr>
            <w:tcW w:w="3675" w:type="dxa"/>
            <w:tcMar>
              <w:top w:w="75" w:type="dxa"/>
              <w:left w:w="75" w:type="dxa"/>
              <w:bottom w:w="75" w:type="dxa"/>
              <w:right w:w="75" w:type="dxa"/>
            </w:tcMar>
            <w:vAlign w:val="center"/>
          </w:tcPr>
          <w:p w:rsidR="007223D0" w:rsidRPr="00CB6FFC" w:rsidRDefault="00897FCB" w:rsidP="00CB6FFC">
            <w:pPr>
              <w:jc w:val="right"/>
              <w:rPr>
                <w:lang w:val="ru-RU"/>
              </w:rPr>
            </w:pPr>
            <w:r>
              <w:rPr>
                <w:rFonts w:hAnsi="Times New Roman" w:cs="Times New Roman"/>
                <w:color w:val="000000"/>
                <w:sz w:val="24"/>
                <w:szCs w:val="24"/>
              </w:rPr>
              <w:lastRenderedPageBreak/>
              <w:t>Приложение</w:t>
            </w:r>
            <w:r>
              <w:br/>
            </w:r>
            <w:r>
              <w:rPr>
                <w:rFonts w:hAnsi="Times New Roman" w:cs="Times New Roman"/>
                <w:color w:val="000000"/>
                <w:sz w:val="24"/>
                <w:szCs w:val="24"/>
              </w:rPr>
              <w:t xml:space="preserve"> </w:t>
            </w:r>
            <w:r>
              <w:rPr>
                <w:rFonts w:hAnsi="Times New Roman" w:cs="Times New Roman"/>
                <w:color w:val="000000"/>
                <w:sz w:val="24"/>
                <w:szCs w:val="24"/>
              </w:rPr>
              <w:tab/>
            </w:r>
            <w:r>
              <w:rPr>
                <w:rFonts w:hAnsi="Times New Roman" w:cs="Times New Roman"/>
                <w:color w:val="000000"/>
                <w:sz w:val="24"/>
                <w:szCs w:val="24"/>
              </w:rPr>
              <w:tab/>
            </w:r>
            <w:r>
              <w:rPr>
                <w:rFonts w:hAnsi="Times New Roman" w:cs="Times New Roman"/>
                <w:color w:val="000000"/>
                <w:sz w:val="24"/>
                <w:szCs w:val="24"/>
              </w:rPr>
              <w:tab/>
              <w:t xml:space="preserve">к приказу от </w:t>
            </w:r>
            <w:r w:rsidR="00CB6FFC">
              <w:rPr>
                <w:rFonts w:hAnsi="Times New Roman" w:cs="Times New Roman"/>
                <w:color w:val="000000"/>
                <w:sz w:val="24"/>
                <w:szCs w:val="24"/>
                <w:lang w:val="ru-RU"/>
              </w:rPr>
              <w:t>27</w:t>
            </w:r>
            <w:r>
              <w:rPr>
                <w:rFonts w:hAnsi="Times New Roman" w:cs="Times New Roman"/>
                <w:color w:val="000000"/>
                <w:sz w:val="24"/>
                <w:szCs w:val="24"/>
              </w:rPr>
              <w:t>.12.202</w:t>
            </w:r>
            <w:r w:rsidR="00CB6FFC">
              <w:rPr>
                <w:rFonts w:hAnsi="Times New Roman" w:cs="Times New Roman"/>
                <w:color w:val="000000"/>
                <w:sz w:val="24"/>
                <w:szCs w:val="24"/>
                <w:lang w:val="ru-RU"/>
              </w:rPr>
              <w:t>1</w:t>
            </w:r>
            <w:r>
              <w:rPr>
                <w:rFonts w:hAnsi="Times New Roman" w:cs="Times New Roman"/>
                <w:color w:val="000000"/>
                <w:sz w:val="24"/>
                <w:szCs w:val="24"/>
              </w:rPr>
              <w:t> № </w:t>
            </w:r>
            <w:r w:rsidR="00CB6FFC">
              <w:rPr>
                <w:rFonts w:hAnsi="Times New Roman" w:cs="Times New Roman"/>
                <w:color w:val="000000"/>
                <w:sz w:val="24"/>
                <w:szCs w:val="24"/>
                <w:lang w:val="ru-RU"/>
              </w:rPr>
              <w:t>34</w:t>
            </w:r>
          </w:p>
        </w:tc>
      </w:tr>
      <w:tr w:rsidR="007223D0" w:rsidTr="00D819A1">
        <w:tc>
          <w:tcPr>
            <w:tcW w:w="3675" w:type="dxa"/>
            <w:tcMar>
              <w:top w:w="75" w:type="dxa"/>
              <w:left w:w="75" w:type="dxa"/>
              <w:bottom w:w="75" w:type="dxa"/>
              <w:right w:w="75" w:type="dxa"/>
            </w:tcMar>
            <w:vAlign w:val="center"/>
          </w:tcPr>
          <w:p w:rsidR="007223D0" w:rsidRDefault="007223D0">
            <w:pPr>
              <w:ind w:left="75" w:right="75"/>
              <w:rPr>
                <w:rFonts w:hAnsi="Times New Roman" w:cs="Times New Roman"/>
                <w:color w:val="000000"/>
                <w:sz w:val="24"/>
                <w:szCs w:val="24"/>
              </w:rPr>
            </w:pPr>
          </w:p>
        </w:tc>
      </w:tr>
    </w:tbl>
    <w:p w:rsidR="007223D0" w:rsidRPr="00D819A1" w:rsidRDefault="00897FCB">
      <w:pPr>
        <w:jc w:val="center"/>
        <w:rPr>
          <w:rFonts w:hAnsi="Times New Roman" w:cs="Times New Roman"/>
          <w:color w:val="000000"/>
          <w:sz w:val="24"/>
          <w:szCs w:val="24"/>
          <w:lang w:val="ru-RU"/>
        </w:rPr>
      </w:pPr>
      <w:r w:rsidRPr="00D819A1">
        <w:rPr>
          <w:rFonts w:hAnsi="Times New Roman" w:cs="Times New Roman"/>
          <w:b/>
          <w:bCs/>
          <w:color w:val="000000"/>
          <w:sz w:val="24"/>
          <w:szCs w:val="24"/>
          <w:lang w:val="ru-RU"/>
        </w:rPr>
        <w:t>Учетная политика для целей бюджетного учета</w:t>
      </w:r>
    </w:p>
    <w:p w:rsidR="007223D0" w:rsidRPr="00D819A1" w:rsidRDefault="007223D0">
      <w:pPr>
        <w:jc w:val="center"/>
        <w:rPr>
          <w:rFonts w:hAnsi="Times New Roman" w:cs="Times New Roman"/>
          <w:color w:val="000000"/>
          <w:sz w:val="24"/>
          <w:szCs w:val="24"/>
          <w:lang w:val="ru-RU"/>
        </w:rPr>
      </w:pP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 xml:space="preserve">Учетная политика </w:t>
      </w:r>
      <w:r w:rsidR="00EB1F6D">
        <w:rPr>
          <w:rFonts w:hAnsi="Times New Roman" w:cs="Times New Roman"/>
          <w:color w:val="000000"/>
          <w:sz w:val="24"/>
          <w:szCs w:val="24"/>
          <w:lang w:val="ru-RU"/>
        </w:rPr>
        <w:t>Муниципального</w:t>
      </w:r>
      <w:r w:rsidRPr="00D819A1">
        <w:rPr>
          <w:rFonts w:hAnsi="Times New Roman" w:cs="Times New Roman"/>
          <w:color w:val="000000"/>
          <w:sz w:val="24"/>
          <w:szCs w:val="24"/>
          <w:lang w:val="ru-RU"/>
        </w:rPr>
        <w:t xml:space="preserve"> казенного учреждения «</w:t>
      </w:r>
      <w:r w:rsidR="00EB1F6D">
        <w:rPr>
          <w:rFonts w:hAnsi="Times New Roman" w:cs="Times New Roman"/>
          <w:color w:val="000000"/>
          <w:sz w:val="24"/>
          <w:szCs w:val="24"/>
          <w:lang w:val="ru-RU"/>
        </w:rPr>
        <w:t>Центр обслуживания и обеспечения</w:t>
      </w:r>
      <w:r w:rsidRPr="00D819A1">
        <w:rPr>
          <w:rFonts w:hAnsi="Times New Roman" w:cs="Times New Roman"/>
          <w:color w:val="000000"/>
          <w:sz w:val="24"/>
          <w:szCs w:val="24"/>
          <w:lang w:val="ru-RU"/>
        </w:rPr>
        <w:t>» разработана в соответствии:</w:t>
      </w:r>
    </w:p>
    <w:p w:rsidR="007223D0" w:rsidRDefault="00897FCB">
      <w:pPr>
        <w:numPr>
          <w:ilvl w:val="0"/>
          <w:numId w:val="1"/>
        </w:numPr>
        <w:ind w:left="780" w:right="180"/>
        <w:contextualSpacing/>
        <w:rPr>
          <w:rFonts w:hAnsi="Times New Roman" w:cs="Times New Roman"/>
          <w:color w:val="000000"/>
          <w:sz w:val="24"/>
          <w:szCs w:val="24"/>
        </w:rPr>
      </w:pPr>
      <w:r w:rsidRPr="00D819A1">
        <w:rPr>
          <w:rFonts w:hAnsi="Times New Roman" w:cs="Times New Roman"/>
          <w:color w:val="000000"/>
          <w:sz w:val="24"/>
          <w:szCs w:val="24"/>
          <w:lang w:val="ru-RU"/>
        </w:rPr>
        <w:t>с приказом Минфина от 01.12.2010</w:t>
      </w:r>
      <w:r>
        <w:rPr>
          <w:rFonts w:hAnsi="Times New Roman" w:cs="Times New Roman"/>
          <w:color w:val="000000"/>
          <w:sz w:val="24"/>
          <w:szCs w:val="24"/>
        </w:rPr>
        <w:t> </w:t>
      </w:r>
      <w:r w:rsidRPr="00D819A1">
        <w:rPr>
          <w:rFonts w:hAnsi="Times New Roman" w:cs="Times New Roman"/>
          <w:color w:val="000000"/>
          <w:sz w:val="24"/>
          <w:szCs w:val="24"/>
          <w:lang w:val="ru-RU"/>
        </w:rPr>
        <w:t>№</w:t>
      </w:r>
      <w:r>
        <w:rPr>
          <w:rFonts w:hAnsi="Times New Roman" w:cs="Times New Roman"/>
          <w:color w:val="000000"/>
          <w:sz w:val="24"/>
          <w:szCs w:val="24"/>
        </w:rPr>
        <w:t> </w:t>
      </w:r>
      <w:r w:rsidRPr="00D819A1">
        <w:rPr>
          <w:rFonts w:hAnsi="Times New Roman" w:cs="Times New Roman"/>
          <w:color w:val="000000"/>
          <w:sz w:val="24"/>
          <w:szCs w:val="24"/>
          <w:lang w:val="ru-RU"/>
        </w:rPr>
        <w:t>157н</w:t>
      </w:r>
      <w:r>
        <w:rPr>
          <w:rFonts w:hAnsi="Times New Roman" w:cs="Times New Roman"/>
          <w:color w:val="000000"/>
          <w:sz w:val="24"/>
          <w:szCs w:val="24"/>
        </w:rPr>
        <w:t> </w:t>
      </w:r>
      <w:r w:rsidRPr="00D819A1">
        <w:rPr>
          <w:rFonts w:hAnsi="Times New Roman" w:cs="Times New Roman"/>
          <w:color w:val="000000"/>
          <w:sz w:val="24"/>
          <w:szCs w:val="24"/>
          <w:lang w:val="ru-RU"/>
        </w:rPr>
        <w:t>«Об утверждении Единого плана</w:t>
      </w:r>
      <w:r>
        <w:rPr>
          <w:rFonts w:hAnsi="Times New Roman" w:cs="Times New Roman"/>
          <w:color w:val="000000"/>
          <w:sz w:val="24"/>
          <w:szCs w:val="24"/>
        </w:rPr>
        <w:t> </w:t>
      </w:r>
      <w:r w:rsidRPr="00D819A1">
        <w:rPr>
          <w:rFonts w:hAnsi="Times New Roman" w:cs="Times New Roman"/>
          <w:color w:val="000000"/>
          <w:sz w:val="24"/>
          <w:szCs w:val="24"/>
          <w:lang w:val="ru-RU"/>
        </w:rPr>
        <w:t>счетов бухгалтерского учета для органов государственной власти</w:t>
      </w:r>
      <w:r>
        <w:rPr>
          <w:rFonts w:hAnsi="Times New Roman" w:cs="Times New Roman"/>
          <w:color w:val="000000"/>
          <w:sz w:val="24"/>
          <w:szCs w:val="24"/>
        </w:rPr>
        <w:t> </w:t>
      </w:r>
      <w:r w:rsidRPr="00D819A1">
        <w:rPr>
          <w:rFonts w:hAnsi="Times New Roman" w:cs="Times New Roman"/>
          <w:color w:val="000000"/>
          <w:sz w:val="24"/>
          <w:szCs w:val="24"/>
          <w:lang w:val="ru-RU"/>
        </w:rPr>
        <w:t>(государственных органов), органов местного самоуправления, органов</w:t>
      </w:r>
      <w:r>
        <w:rPr>
          <w:rFonts w:hAnsi="Times New Roman" w:cs="Times New Roman"/>
          <w:color w:val="000000"/>
          <w:sz w:val="24"/>
          <w:szCs w:val="24"/>
        </w:rPr>
        <w:t> </w:t>
      </w:r>
      <w:r w:rsidRPr="00D819A1">
        <w:rPr>
          <w:rFonts w:hAnsi="Times New Roman" w:cs="Times New Roman"/>
          <w:color w:val="000000"/>
          <w:sz w:val="24"/>
          <w:szCs w:val="24"/>
          <w:lang w:val="ru-RU"/>
        </w:rPr>
        <w:t>управления государственными внебюджетными фондами, государственных</w:t>
      </w:r>
      <w:r>
        <w:rPr>
          <w:rFonts w:hAnsi="Times New Roman" w:cs="Times New Roman"/>
          <w:color w:val="000000"/>
          <w:sz w:val="24"/>
          <w:szCs w:val="24"/>
        </w:rPr>
        <w:t> </w:t>
      </w:r>
      <w:r w:rsidRPr="00D819A1">
        <w:rPr>
          <w:rFonts w:hAnsi="Times New Roman" w:cs="Times New Roman"/>
          <w:color w:val="000000"/>
          <w:sz w:val="24"/>
          <w:szCs w:val="24"/>
          <w:lang w:val="ru-RU"/>
        </w:rPr>
        <w:t>академий наук, государственных (муниципальных) учреждений и Инструкции по</w:t>
      </w:r>
      <w:r>
        <w:rPr>
          <w:rFonts w:hAnsi="Times New Roman" w:cs="Times New Roman"/>
          <w:color w:val="000000"/>
          <w:sz w:val="24"/>
          <w:szCs w:val="24"/>
        </w:rPr>
        <w:t> </w:t>
      </w:r>
      <w:r w:rsidRPr="00D819A1">
        <w:rPr>
          <w:rFonts w:hAnsi="Times New Roman" w:cs="Times New Roman"/>
          <w:color w:val="000000"/>
          <w:sz w:val="24"/>
          <w:szCs w:val="24"/>
          <w:lang w:val="ru-RU"/>
        </w:rPr>
        <w:t xml:space="preserve">его применению» </w:t>
      </w:r>
      <w:r>
        <w:rPr>
          <w:rFonts w:hAnsi="Times New Roman" w:cs="Times New Roman"/>
          <w:color w:val="000000"/>
          <w:sz w:val="24"/>
          <w:szCs w:val="24"/>
        </w:rPr>
        <w:t>(далее – Инструкция к Единому плану счетов № 157н);</w:t>
      </w:r>
    </w:p>
    <w:p w:rsidR="007223D0" w:rsidRDefault="00897FCB">
      <w:pPr>
        <w:numPr>
          <w:ilvl w:val="0"/>
          <w:numId w:val="1"/>
        </w:numPr>
        <w:ind w:left="780" w:right="180"/>
        <w:contextualSpacing/>
        <w:rPr>
          <w:rFonts w:hAnsi="Times New Roman" w:cs="Times New Roman"/>
          <w:color w:val="000000"/>
          <w:sz w:val="24"/>
          <w:szCs w:val="24"/>
        </w:rPr>
      </w:pPr>
      <w:r w:rsidRPr="00D819A1">
        <w:rPr>
          <w:rFonts w:hAnsi="Times New Roman" w:cs="Times New Roman"/>
          <w:color w:val="000000"/>
          <w:sz w:val="24"/>
          <w:szCs w:val="24"/>
          <w:lang w:val="ru-RU"/>
        </w:rPr>
        <w:t>приказом Минфина от 06.12.2010</w:t>
      </w:r>
      <w:r>
        <w:rPr>
          <w:rFonts w:hAnsi="Times New Roman" w:cs="Times New Roman"/>
          <w:color w:val="000000"/>
          <w:sz w:val="24"/>
          <w:szCs w:val="24"/>
        </w:rPr>
        <w:t> </w:t>
      </w:r>
      <w:r w:rsidRPr="00D819A1">
        <w:rPr>
          <w:rFonts w:hAnsi="Times New Roman" w:cs="Times New Roman"/>
          <w:color w:val="000000"/>
          <w:sz w:val="24"/>
          <w:szCs w:val="24"/>
          <w:lang w:val="ru-RU"/>
        </w:rPr>
        <w:t>№</w:t>
      </w:r>
      <w:r>
        <w:rPr>
          <w:rFonts w:hAnsi="Times New Roman" w:cs="Times New Roman"/>
          <w:color w:val="000000"/>
          <w:sz w:val="24"/>
          <w:szCs w:val="24"/>
        </w:rPr>
        <w:t> </w:t>
      </w:r>
      <w:r w:rsidRPr="00D819A1">
        <w:rPr>
          <w:rFonts w:hAnsi="Times New Roman" w:cs="Times New Roman"/>
          <w:color w:val="000000"/>
          <w:sz w:val="24"/>
          <w:szCs w:val="24"/>
          <w:lang w:val="ru-RU"/>
        </w:rPr>
        <w:t>162н «Об утверждении Плана счетов</w:t>
      </w:r>
      <w:r>
        <w:rPr>
          <w:rFonts w:hAnsi="Times New Roman" w:cs="Times New Roman"/>
          <w:color w:val="000000"/>
          <w:sz w:val="24"/>
          <w:szCs w:val="24"/>
        </w:rPr>
        <w:t> </w:t>
      </w:r>
      <w:r w:rsidRPr="00D819A1">
        <w:rPr>
          <w:rFonts w:hAnsi="Times New Roman" w:cs="Times New Roman"/>
          <w:color w:val="000000"/>
          <w:sz w:val="24"/>
          <w:szCs w:val="24"/>
          <w:lang w:val="ru-RU"/>
        </w:rPr>
        <w:t xml:space="preserve">бюджетного учета и Инструкции по его применению» </w:t>
      </w:r>
      <w:r>
        <w:rPr>
          <w:rFonts w:hAnsi="Times New Roman" w:cs="Times New Roman"/>
          <w:color w:val="000000"/>
          <w:sz w:val="24"/>
          <w:szCs w:val="24"/>
        </w:rPr>
        <w:t>(далее – Инструкция № 162н);</w:t>
      </w:r>
    </w:p>
    <w:p w:rsidR="007223D0" w:rsidRPr="00D819A1" w:rsidRDefault="00897FCB">
      <w:pPr>
        <w:numPr>
          <w:ilvl w:val="0"/>
          <w:numId w:val="1"/>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приказом Минфина от 06.06.2019 № 85н «О Порядке формирования и применения кодов бюджетной классификации Российской Федерации, их структуре и принципах назначения» (далее – приказ № 85н);</w:t>
      </w:r>
    </w:p>
    <w:p w:rsidR="007223D0" w:rsidRPr="00D819A1" w:rsidRDefault="00897FCB">
      <w:pPr>
        <w:numPr>
          <w:ilvl w:val="0"/>
          <w:numId w:val="1"/>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приказом Минфина от 29.11.2017 № 209н «Об утверждении Порядка применения классификации операций сектора государственного управления»(далее – приказ № 209н);</w:t>
      </w:r>
    </w:p>
    <w:p w:rsidR="007223D0" w:rsidRDefault="00897FCB">
      <w:pPr>
        <w:numPr>
          <w:ilvl w:val="0"/>
          <w:numId w:val="1"/>
        </w:numPr>
        <w:ind w:left="780" w:right="180"/>
        <w:contextualSpacing/>
        <w:rPr>
          <w:rFonts w:hAnsi="Times New Roman" w:cs="Times New Roman"/>
          <w:color w:val="000000"/>
          <w:sz w:val="24"/>
          <w:szCs w:val="24"/>
        </w:rPr>
      </w:pPr>
      <w:r w:rsidRPr="00D819A1">
        <w:rPr>
          <w:rFonts w:hAnsi="Times New Roman" w:cs="Times New Roman"/>
          <w:color w:val="000000"/>
          <w:sz w:val="24"/>
          <w:szCs w:val="24"/>
          <w:lang w:val="ru-RU"/>
        </w:rPr>
        <w:t xml:space="preserve">приказом Минфина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w:t>
      </w:r>
      <w:r>
        <w:rPr>
          <w:rFonts w:hAnsi="Times New Roman" w:cs="Times New Roman"/>
          <w:color w:val="000000"/>
          <w:sz w:val="24"/>
          <w:szCs w:val="24"/>
        </w:rPr>
        <w:t>(далее – приказ № 52н);</w:t>
      </w:r>
    </w:p>
    <w:p w:rsidR="00CB6FFC" w:rsidRPr="00CB6FFC" w:rsidRDefault="00897FCB" w:rsidP="00CB6FFC">
      <w:pPr>
        <w:ind w:left="780" w:right="180"/>
        <w:rPr>
          <w:rFonts w:hAnsi="Times New Roman" w:cs="Times New Roman"/>
          <w:sz w:val="24"/>
          <w:szCs w:val="24"/>
          <w:lang w:val="ru-RU"/>
        </w:rPr>
      </w:pPr>
      <w:r w:rsidRPr="00D819A1">
        <w:rPr>
          <w:rFonts w:hAnsi="Times New Roman" w:cs="Times New Roman"/>
          <w:color w:val="000000"/>
          <w:sz w:val="24"/>
          <w:szCs w:val="24"/>
          <w:lang w:val="ru-RU"/>
        </w:rPr>
        <w:t xml:space="preserve">федеральными стандартами бухгалтерского учета государственных финансов, утвержденными приказами Минфина от 31.12.2016 № 256н, 257н, 258н, 259н, 260н (далее – соответственно СГС «Концептуальные основы бухучета и отчетности», СГС «Основные средства», СГС «Аренда», СГС «Обесценение активов», СГС «Представление бухгалтерской (финансовой) отчетности»), от 30.12.2017 № 274н, 275н, 277н, 278н (далее – соответственно СГС «Учетная политика, оценочные значения и ошибки», СГС «События после отчетной даты», СГС «Информация о связанных сторонах», СГС «Отчет о движении денежных средств»), от 27.02.2018 № 32н (далее – СГС «Доходы»), от 28.02.2018 № 34н (далее – СГС «Непроизведенные активы»), от 30.05.2018 №122н, 124н (далее – соответственно СГС «Влияние изменений курсов иностранных валют», СГС «Резервы»), от 07.12.2018 № 256н (далее – СГС «Запасы»), от 29.06.2018 № 145н (далее – СГС «Долгосрочные договоры»), от 15.11.2019 № 181н, 182н, 183н, 184н (далее – соответственно СГС </w:t>
      </w:r>
      <w:r w:rsidRPr="00D819A1">
        <w:rPr>
          <w:rFonts w:hAnsi="Times New Roman" w:cs="Times New Roman"/>
          <w:color w:val="000000"/>
          <w:sz w:val="24"/>
          <w:szCs w:val="24"/>
          <w:lang w:val="ru-RU"/>
        </w:rPr>
        <w:lastRenderedPageBreak/>
        <w:t>«Нематериальные активы», СГС «Затраты по заимствованиям», СГС «Совместная деятельность», СГС «Выплаты персоналу»), от 30.06.2020 № 129н (далее – СГС «Финансовые инструменты»</w:t>
      </w:r>
      <w:r w:rsidR="00CB6FFC">
        <w:rPr>
          <w:rFonts w:hAnsi="Times New Roman" w:cs="Times New Roman"/>
          <w:color w:val="000000"/>
          <w:sz w:val="24"/>
          <w:szCs w:val="24"/>
          <w:lang w:val="ru-RU"/>
        </w:rPr>
        <w:t xml:space="preserve">), </w:t>
      </w:r>
      <w:hyperlink r:id="rId5" w:anchor="/document/99/573480940/" w:history="1">
        <w:r w:rsidR="00CB6FFC" w:rsidRPr="00CB6FFC">
          <w:rPr>
            <w:rStyle w:val="a4"/>
            <w:color w:val="auto"/>
            <w:sz w:val="24"/>
            <w:szCs w:val="24"/>
            <w:lang w:val="ru-RU"/>
          </w:rPr>
          <w:t>СГС «Биологические активы»</w:t>
        </w:r>
      </w:hyperlink>
      <w:r w:rsidR="00CB6FFC" w:rsidRPr="00CB6FFC">
        <w:rPr>
          <w:sz w:val="24"/>
          <w:szCs w:val="24"/>
          <w:lang w:val="ru-RU"/>
        </w:rPr>
        <w:t xml:space="preserve"> от 16.12.2020 №310н,  </w:t>
      </w:r>
      <w:hyperlink r:id="rId6" w:anchor="/document/99/566085649/" w:history="1">
        <w:r w:rsidR="00CB6FFC" w:rsidRPr="00CB6FFC">
          <w:rPr>
            <w:rStyle w:val="a4"/>
            <w:color w:val="auto"/>
            <w:sz w:val="24"/>
            <w:szCs w:val="24"/>
            <w:lang w:val="ru-RU"/>
          </w:rPr>
          <w:t>СГС «Сведения о показателях бухгалтерской (финансовой) отчетности по сегментам»</w:t>
        </w:r>
      </w:hyperlink>
      <w:r w:rsidR="00CB6FFC" w:rsidRPr="00CB6FFC">
        <w:rPr>
          <w:sz w:val="24"/>
          <w:szCs w:val="24"/>
          <w:lang w:val="ru-RU"/>
        </w:rPr>
        <w:t xml:space="preserve"> от 29.09.2020 №223н,  </w:t>
      </w:r>
      <w:hyperlink r:id="rId7" w:anchor="/document/99/552305018/" w:history="1">
        <w:r w:rsidR="00CB6FFC" w:rsidRPr="00CB6FFC">
          <w:rPr>
            <w:rStyle w:val="a4"/>
            <w:color w:val="auto"/>
            <w:sz w:val="24"/>
            <w:szCs w:val="24"/>
            <w:lang w:val="ru-RU"/>
          </w:rPr>
          <w:t>СГС «Бухгалтерская (финансовая) отчетность с учетом инфляции»</w:t>
        </w:r>
      </w:hyperlink>
      <w:r w:rsidR="00CB6FFC" w:rsidRPr="00CB6FFC">
        <w:rPr>
          <w:sz w:val="24"/>
          <w:szCs w:val="24"/>
          <w:lang w:val="ru-RU"/>
        </w:rPr>
        <w:t xml:space="preserve"> от 29.12.2018 №305н,   </w:t>
      </w:r>
      <w:hyperlink r:id="rId8" w:anchor="/document/99/566300939/" w:history="1">
        <w:r w:rsidR="00CB6FFC" w:rsidRPr="00CB6FFC">
          <w:rPr>
            <w:rStyle w:val="a4"/>
            <w:color w:val="auto"/>
            <w:sz w:val="24"/>
            <w:szCs w:val="24"/>
            <w:lang w:val="ru-RU"/>
          </w:rPr>
          <w:t>СГС «Метод долевого участия»</w:t>
        </w:r>
      </w:hyperlink>
      <w:r w:rsidR="00CB6FFC" w:rsidRPr="00CB6FFC">
        <w:rPr>
          <w:rFonts w:eastAsia="Times New Roman"/>
          <w:sz w:val="24"/>
          <w:szCs w:val="24"/>
          <w:lang w:val="ru-RU"/>
        </w:rPr>
        <w:t xml:space="preserve">  от 30.10.2020 №254н, </w:t>
      </w:r>
      <w:hyperlink r:id="rId9" w:anchor="/document/99/566300940/" w:history="1">
        <w:r w:rsidR="00CB6FFC" w:rsidRPr="00CB6FFC">
          <w:rPr>
            <w:rStyle w:val="a4"/>
            <w:rFonts w:eastAsia="Times New Roman"/>
            <w:color w:val="auto"/>
            <w:sz w:val="24"/>
            <w:szCs w:val="24"/>
            <w:lang w:val="ru-RU"/>
          </w:rPr>
          <w:t>СГС «Консолидированная бухгалтерская (финансовая) отчетность»</w:t>
        </w:r>
      </w:hyperlink>
      <w:r w:rsidR="00CB6FFC" w:rsidRPr="00CB6FFC">
        <w:rPr>
          <w:rFonts w:eastAsia="Times New Roman"/>
          <w:sz w:val="24"/>
          <w:szCs w:val="24"/>
          <w:lang w:val="ru-RU"/>
        </w:rPr>
        <w:t xml:space="preserve"> от 30.10.2020 №255н, </w:t>
      </w:r>
      <w:r w:rsidR="00CB6FFC" w:rsidRPr="00CB6FFC">
        <w:rPr>
          <w:sz w:val="24"/>
          <w:szCs w:val="24"/>
          <w:lang w:val="ru-RU"/>
        </w:rPr>
        <w:t xml:space="preserve"> </w:t>
      </w:r>
      <w:hyperlink r:id="rId10" w:anchor="/document/99/726730567/" w:tgtFrame="_self" w:history="1">
        <w:r w:rsidR="00CB6FFC" w:rsidRPr="00CB6FFC">
          <w:rPr>
            <w:rStyle w:val="a4"/>
            <w:color w:val="auto"/>
            <w:sz w:val="24"/>
            <w:szCs w:val="24"/>
            <w:lang w:val="ru-RU"/>
          </w:rPr>
          <w:t>СГС «Подходы к формированию бухгалтерской (финансовой) отчетности сектора государственного управления и информации по статистике государственных финансов»</w:t>
        </w:r>
      </w:hyperlink>
      <w:r w:rsidR="00CB6FFC" w:rsidRPr="00CB6FFC">
        <w:rPr>
          <w:sz w:val="24"/>
          <w:szCs w:val="24"/>
          <w:lang w:val="ru-RU"/>
        </w:rPr>
        <w:t xml:space="preserve"> от 13.10.2021 №152н.</w:t>
      </w:r>
    </w:p>
    <w:p w:rsidR="007223D0" w:rsidRDefault="00897FCB">
      <w:pPr>
        <w:rPr>
          <w:rFonts w:hAnsi="Times New Roman" w:cs="Times New Roman"/>
          <w:color w:val="000000"/>
          <w:sz w:val="24"/>
          <w:szCs w:val="24"/>
        </w:rPr>
      </w:pPr>
      <w:r>
        <w:rPr>
          <w:rFonts w:hAnsi="Times New Roman" w:cs="Times New Roman"/>
          <w:color w:val="000000"/>
          <w:sz w:val="24"/>
          <w:szCs w:val="24"/>
        </w:rPr>
        <w:t>Используемые термины и сокращения</w:t>
      </w:r>
    </w:p>
    <w:tbl>
      <w:tblPr>
        <w:tblW w:w="9027" w:type="dxa"/>
        <w:tblCellMar>
          <w:top w:w="15" w:type="dxa"/>
          <w:left w:w="15" w:type="dxa"/>
          <w:bottom w:w="15" w:type="dxa"/>
          <w:right w:w="15" w:type="dxa"/>
        </w:tblCellMar>
        <w:tblLook w:val="0600"/>
      </w:tblPr>
      <w:tblGrid>
        <w:gridCol w:w="1756"/>
        <w:gridCol w:w="7271"/>
      </w:tblGrid>
      <w:tr w:rsidR="007223D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223D0" w:rsidRDefault="00897FCB">
            <w:r>
              <w:rPr>
                <w:rFonts w:hAnsi="Times New Roman" w:cs="Times New Roman"/>
                <w:b/>
                <w:bCs/>
                <w:color w:val="000000"/>
                <w:sz w:val="24"/>
                <w:szCs w:val="24"/>
              </w:rPr>
              <w:t>Наименование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223D0" w:rsidRDefault="00897FCB">
            <w:r>
              <w:rPr>
                <w:rFonts w:hAnsi="Times New Roman" w:cs="Times New Roman"/>
                <w:b/>
                <w:bCs/>
                <w:color w:val="000000"/>
                <w:sz w:val="24"/>
                <w:szCs w:val="24"/>
              </w:rPr>
              <w:t xml:space="preserve">Расшифровка </w:t>
            </w:r>
          </w:p>
        </w:tc>
      </w:tr>
      <w:tr w:rsidR="007223D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223D0" w:rsidRDefault="00897FCB">
            <w:r>
              <w:rPr>
                <w:rFonts w:hAnsi="Times New Roman" w:cs="Times New Roman"/>
                <w:color w:val="000000"/>
                <w:sz w:val="24"/>
                <w:szCs w:val="24"/>
              </w:rPr>
              <w:t>Учреждение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223D0" w:rsidRDefault="00897FCB">
            <w:r>
              <w:rPr>
                <w:rFonts w:hAnsi="Times New Roman" w:cs="Times New Roman"/>
                <w:color w:val="000000"/>
                <w:sz w:val="24"/>
                <w:szCs w:val="24"/>
              </w:rPr>
              <w:t>Государственное казенное учреждение «Альфа»</w:t>
            </w:r>
          </w:p>
        </w:tc>
      </w:tr>
      <w:tr w:rsidR="007223D0" w:rsidRPr="00C3112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223D0" w:rsidRDefault="00897FCB">
            <w:r>
              <w:rPr>
                <w:rFonts w:hAnsi="Times New Roman" w:cs="Times New Roman"/>
                <w:color w:val="000000"/>
                <w:sz w:val="24"/>
                <w:szCs w:val="24"/>
              </w:rPr>
              <w:t>КБК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223D0" w:rsidRPr="00D819A1" w:rsidRDefault="00897FCB">
            <w:pPr>
              <w:rPr>
                <w:lang w:val="ru-RU"/>
              </w:rPr>
            </w:pPr>
            <w:r w:rsidRPr="00D819A1">
              <w:rPr>
                <w:rFonts w:hAnsi="Times New Roman" w:cs="Times New Roman"/>
                <w:color w:val="000000"/>
                <w:sz w:val="24"/>
                <w:szCs w:val="24"/>
                <w:lang w:val="ru-RU"/>
              </w:rPr>
              <w:t>1–17-е разряды номера счета в соответствии с Рабочим планом счетов</w:t>
            </w:r>
          </w:p>
        </w:tc>
      </w:tr>
      <w:tr w:rsidR="007223D0" w:rsidRPr="00C3112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223D0" w:rsidRDefault="00897FCB">
            <w:r>
              <w:rPr>
                <w:rFonts w:hAnsi="Times New Roman" w:cs="Times New Roman"/>
                <w:color w:val="000000"/>
                <w:sz w:val="24"/>
                <w:szCs w:val="24"/>
              </w:rPr>
              <w:t>Х</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223D0" w:rsidRPr="00D819A1" w:rsidRDefault="00897FCB">
            <w:pPr>
              <w:rPr>
                <w:lang w:val="ru-RU"/>
              </w:rPr>
            </w:pPr>
            <w:r w:rsidRPr="00D819A1">
              <w:rPr>
                <w:rFonts w:hAnsi="Times New Roman" w:cs="Times New Roman"/>
                <w:color w:val="000000"/>
                <w:sz w:val="24"/>
                <w:szCs w:val="24"/>
                <w:lang w:val="ru-RU"/>
              </w:rPr>
              <w:t>26-й разряд – соответствующая подстатья</w:t>
            </w:r>
            <w:r>
              <w:rPr>
                <w:rFonts w:hAnsi="Times New Roman" w:cs="Times New Roman"/>
                <w:color w:val="000000"/>
                <w:sz w:val="24"/>
                <w:szCs w:val="24"/>
              </w:rPr>
              <w:t> </w:t>
            </w:r>
            <w:r w:rsidRPr="00D819A1">
              <w:rPr>
                <w:rFonts w:hAnsi="Times New Roman" w:cs="Times New Roman"/>
                <w:color w:val="000000"/>
                <w:sz w:val="24"/>
                <w:szCs w:val="24"/>
                <w:lang w:val="ru-RU"/>
              </w:rPr>
              <w:t>КОСГУ</w:t>
            </w:r>
          </w:p>
        </w:tc>
      </w:tr>
    </w:tbl>
    <w:p w:rsidR="007223D0" w:rsidRPr="00D819A1" w:rsidRDefault="00897FCB">
      <w:pPr>
        <w:jc w:val="center"/>
        <w:rPr>
          <w:rFonts w:hAnsi="Times New Roman" w:cs="Times New Roman"/>
          <w:color w:val="000000"/>
          <w:sz w:val="24"/>
          <w:szCs w:val="24"/>
          <w:lang w:val="ru-RU"/>
        </w:rPr>
      </w:pPr>
      <w:r>
        <w:rPr>
          <w:rFonts w:hAnsi="Times New Roman" w:cs="Times New Roman"/>
          <w:color w:val="000000"/>
          <w:sz w:val="24"/>
          <w:szCs w:val="24"/>
        </w:rPr>
        <w:t>I</w:t>
      </w:r>
      <w:r w:rsidRPr="00D819A1">
        <w:rPr>
          <w:rFonts w:hAnsi="Times New Roman" w:cs="Times New Roman"/>
          <w:color w:val="000000"/>
          <w:sz w:val="24"/>
          <w:szCs w:val="24"/>
          <w:lang w:val="ru-RU"/>
        </w:rPr>
        <w:t>.</w:t>
      </w:r>
      <w:r>
        <w:rPr>
          <w:rFonts w:hAnsi="Times New Roman" w:cs="Times New Roman"/>
          <w:color w:val="000000"/>
          <w:sz w:val="24"/>
          <w:szCs w:val="24"/>
        </w:rPr>
        <w:t> </w:t>
      </w:r>
      <w:r w:rsidRPr="00D819A1">
        <w:rPr>
          <w:rFonts w:hAnsi="Times New Roman" w:cs="Times New Roman"/>
          <w:b/>
          <w:bCs/>
          <w:color w:val="000000"/>
          <w:sz w:val="24"/>
          <w:szCs w:val="24"/>
          <w:lang w:val="ru-RU"/>
        </w:rPr>
        <w:t>Общие</w:t>
      </w:r>
      <w:r>
        <w:rPr>
          <w:rFonts w:hAnsi="Times New Roman" w:cs="Times New Roman"/>
          <w:b/>
          <w:bCs/>
          <w:color w:val="000000"/>
          <w:sz w:val="24"/>
          <w:szCs w:val="24"/>
        </w:rPr>
        <w:t> </w:t>
      </w:r>
      <w:r w:rsidRPr="00D819A1">
        <w:rPr>
          <w:rFonts w:hAnsi="Times New Roman" w:cs="Times New Roman"/>
          <w:b/>
          <w:bCs/>
          <w:color w:val="000000"/>
          <w:sz w:val="24"/>
          <w:szCs w:val="24"/>
          <w:lang w:val="ru-RU"/>
        </w:rPr>
        <w:t>положения</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1. Бюджетный учет ведет структурное подразделение – бухгалтерия, под руководством главного бухгалтера. Сотрудники бухгалтерии руководствуются в работе положением о бухгалтерии, должностными инструкциями. Ответственным за ведение бюджетного учета в учреждении является главный бухгалтер.</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часть</w:t>
      </w:r>
      <w:r>
        <w:rPr>
          <w:rFonts w:hAnsi="Times New Roman" w:cs="Times New Roman"/>
          <w:color w:val="000000"/>
          <w:sz w:val="24"/>
          <w:szCs w:val="24"/>
        </w:rPr>
        <w:t> </w:t>
      </w:r>
      <w:r w:rsidRPr="00D819A1">
        <w:rPr>
          <w:rFonts w:hAnsi="Times New Roman" w:cs="Times New Roman"/>
          <w:color w:val="000000"/>
          <w:sz w:val="24"/>
          <w:szCs w:val="24"/>
          <w:lang w:val="ru-RU"/>
        </w:rPr>
        <w:t>3 статьи 7 Закона от 06.12.2011 № 402-ФЗ, пункт 4 Инструкции к</w:t>
      </w:r>
      <w:r>
        <w:rPr>
          <w:rFonts w:hAnsi="Times New Roman" w:cs="Times New Roman"/>
          <w:color w:val="000000"/>
          <w:sz w:val="24"/>
          <w:szCs w:val="24"/>
        </w:rPr>
        <w:t> </w:t>
      </w:r>
      <w:r w:rsidRPr="00D819A1">
        <w:rPr>
          <w:rFonts w:hAnsi="Times New Roman" w:cs="Times New Roman"/>
          <w:color w:val="000000"/>
          <w:sz w:val="24"/>
          <w:szCs w:val="24"/>
          <w:lang w:val="ru-RU"/>
        </w:rPr>
        <w:t>Единому плану счетов № 157н.</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2. Бюджетный учет в обособленных подразделениях учреждения, имеющих лицевые</w:t>
      </w:r>
      <w:r>
        <w:rPr>
          <w:rFonts w:hAnsi="Times New Roman" w:cs="Times New Roman"/>
          <w:color w:val="000000"/>
          <w:sz w:val="24"/>
          <w:szCs w:val="24"/>
        </w:rPr>
        <w:t> </w:t>
      </w:r>
      <w:r w:rsidRPr="00D819A1">
        <w:rPr>
          <w:rFonts w:hAnsi="Times New Roman" w:cs="Times New Roman"/>
          <w:color w:val="000000"/>
          <w:sz w:val="24"/>
          <w:szCs w:val="24"/>
          <w:lang w:val="ru-RU"/>
        </w:rPr>
        <w:t>счета в территориальных органах Федерального казначейства, ведут бухгалтерии этих подразделений.</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3.</w:t>
      </w:r>
      <w:r>
        <w:rPr>
          <w:rFonts w:hAnsi="Times New Roman" w:cs="Times New Roman"/>
          <w:color w:val="000000"/>
          <w:sz w:val="24"/>
          <w:szCs w:val="24"/>
        </w:rPr>
        <w:t> </w:t>
      </w:r>
      <w:r w:rsidRPr="00D819A1">
        <w:rPr>
          <w:rFonts w:hAnsi="Times New Roman" w:cs="Times New Roman"/>
          <w:color w:val="000000"/>
          <w:sz w:val="24"/>
          <w:szCs w:val="24"/>
          <w:lang w:val="ru-RU"/>
        </w:rPr>
        <w:t>В</w:t>
      </w:r>
      <w:r>
        <w:rPr>
          <w:rFonts w:hAnsi="Times New Roman" w:cs="Times New Roman"/>
          <w:color w:val="000000"/>
          <w:sz w:val="24"/>
          <w:szCs w:val="24"/>
        </w:rPr>
        <w:t> </w:t>
      </w:r>
      <w:r w:rsidRPr="00D819A1">
        <w:rPr>
          <w:rFonts w:hAnsi="Times New Roman" w:cs="Times New Roman"/>
          <w:color w:val="000000"/>
          <w:sz w:val="24"/>
          <w:szCs w:val="24"/>
          <w:lang w:val="ru-RU"/>
        </w:rPr>
        <w:t>учреждении</w:t>
      </w:r>
      <w:r>
        <w:rPr>
          <w:rFonts w:hAnsi="Times New Roman" w:cs="Times New Roman"/>
          <w:color w:val="000000"/>
          <w:sz w:val="24"/>
          <w:szCs w:val="24"/>
        </w:rPr>
        <w:t> </w:t>
      </w:r>
      <w:r w:rsidRPr="00D819A1">
        <w:rPr>
          <w:rFonts w:hAnsi="Times New Roman" w:cs="Times New Roman"/>
          <w:color w:val="000000"/>
          <w:sz w:val="24"/>
          <w:szCs w:val="24"/>
          <w:lang w:val="ru-RU"/>
        </w:rPr>
        <w:t>действуют постоянные комиссии:</w:t>
      </w:r>
    </w:p>
    <w:p w:rsidR="007223D0" w:rsidRPr="00D819A1" w:rsidRDefault="00897FCB">
      <w:pPr>
        <w:numPr>
          <w:ilvl w:val="0"/>
          <w:numId w:val="2"/>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 xml:space="preserve">комиссия по поступлению и выбытию активов </w:t>
      </w:r>
      <w:r w:rsidRPr="00B51CC2">
        <w:rPr>
          <w:rFonts w:hAnsi="Times New Roman" w:cs="Times New Roman"/>
          <w:b/>
          <w:color w:val="000000"/>
          <w:sz w:val="24"/>
          <w:szCs w:val="24"/>
          <w:lang w:val="ru-RU"/>
        </w:rPr>
        <w:t>(приложение 1)</w:t>
      </w:r>
      <w:r w:rsidRPr="00D819A1">
        <w:rPr>
          <w:rFonts w:hAnsi="Times New Roman" w:cs="Times New Roman"/>
          <w:color w:val="000000"/>
          <w:sz w:val="24"/>
          <w:szCs w:val="24"/>
          <w:lang w:val="ru-RU"/>
        </w:rPr>
        <w:t>;</w:t>
      </w:r>
    </w:p>
    <w:p w:rsidR="007223D0" w:rsidRDefault="00897FCB">
      <w:pPr>
        <w:numPr>
          <w:ilvl w:val="0"/>
          <w:numId w:val="2"/>
        </w:numPr>
        <w:ind w:left="780" w:right="180"/>
        <w:contextualSpacing/>
        <w:rPr>
          <w:rFonts w:hAnsi="Times New Roman" w:cs="Times New Roman"/>
          <w:color w:val="000000"/>
          <w:sz w:val="24"/>
          <w:szCs w:val="24"/>
        </w:rPr>
      </w:pPr>
      <w:r>
        <w:rPr>
          <w:rFonts w:hAnsi="Times New Roman" w:cs="Times New Roman"/>
          <w:color w:val="000000"/>
          <w:sz w:val="24"/>
          <w:szCs w:val="24"/>
        </w:rPr>
        <w:t xml:space="preserve">инвентаризационная комиссия </w:t>
      </w:r>
      <w:r w:rsidRPr="00B51CC2">
        <w:rPr>
          <w:rFonts w:hAnsi="Times New Roman" w:cs="Times New Roman"/>
          <w:b/>
          <w:color w:val="000000"/>
          <w:sz w:val="24"/>
          <w:szCs w:val="24"/>
        </w:rPr>
        <w:t>(приложение 2)</w:t>
      </w:r>
      <w:r>
        <w:rPr>
          <w:rFonts w:hAnsi="Times New Roman" w:cs="Times New Roman"/>
          <w:color w:val="000000"/>
          <w:sz w:val="24"/>
          <w:szCs w:val="24"/>
        </w:rPr>
        <w:t>;</w:t>
      </w:r>
    </w:p>
    <w:p w:rsidR="007223D0" w:rsidRPr="00D819A1" w:rsidRDefault="00897FCB">
      <w:pPr>
        <w:numPr>
          <w:ilvl w:val="0"/>
          <w:numId w:val="2"/>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 xml:space="preserve">комиссия по проверке показаний одометров автотранспорта </w:t>
      </w:r>
      <w:r w:rsidRPr="00B51CC2">
        <w:rPr>
          <w:rFonts w:hAnsi="Times New Roman" w:cs="Times New Roman"/>
          <w:b/>
          <w:color w:val="000000"/>
          <w:sz w:val="24"/>
          <w:szCs w:val="24"/>
          <w:lang w:val="ru-RU"/>
        </w:rPr>
        <w:t>(приложение 3)</w:t>
      </w:r>
      <w:r w:rsidRPr="00D819A1">
        <w:rPr>
          <w:rFonts w:hAnsi="Times New Roman" w:cs="Times New Roman"/>
          <w:color w:val="000000"/>
          <w:sz w:val="24"/>
          <w:szCs w:val="24"/>
          <w:lang w:val="ru-RU"/>
        </w:rPr>
        <w:t>;</w:t>
      </w:r>
    </w:p>
    <w:p w:rsidR="007223D0" w:rsidRPr="00D819A1" w:rsidRDefault="00897FCB">
      <w:pPr>
        <w:numPr>
          <w:ilvl w:val="0"/>
          <w:numId w:val="2"/>
        </w:numPr>
        <w:ind w:left="780" w:right="180"/>
        <w:rPr>
          <w:rFonts w:hAnsi="Times New Roman" w:cs="Times New Roman"/>
          <w:color w:val="000000"/>
          <w:sz w:val="24"/>
          <w:szCs w:val="24"/>
          <w:lang w:val="ru-RU"/>
        </w:rPr>
      </w:pPr>
      <w:r w:rsidRPr="00D819A1">
        <w:rPr>
          <w:rFonts w:hAnsi="Times New Roman" w:cs="Times New Roman"/>
          <w:color w:val="000000"/>
          <w:sz w:val="24"/>
          <w:szCs w:val="24"/>
          <w:lang w:val="ru-RU"/>
        </w:rPr>
        <w:t xml:space="preserve">комиссия для проведения внезапной ревизии кассы </w:t>
      </w:r>
      <w:r w:rsidRPr="00B51CC2">
        <w:rPr>
          <w:rFonts w:hAnsi="Times New Roman" w:cs="Times New Roman"/>
          <w:b/>
          <w:color w:val="000000"/>
          <w:sz w:val="24"/>
          <w:szCs w:val="24"/>
          <w:lang w:val="ru-RU"/>
        </w:rPr>
        <w:t>(приложение 4)</w:t>
      </w:r>
      <w:r w:rsidRPr="00D819A1">
        <w:rPr>
          <w:rFonts w:hAnsi="Times New Roman" w:cs="Times New Roman"/>
          <w:color w:val="000000"/>
          <w:sz w:val="24"/>
          <w:szCs w:val="24"/>
          <w:lang w:val="ru-RU"/>
        </w:rPr>
        <w:t>.</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4.</w:t>
      </w:r>
      <w:r>
        <w:rPr>
          <w:rFonts w:hAnsi="Times New Roman" w:cs="Times New Roman"/>
          <w:color w:val="000000"/>
          <w:sz w:val="24"/>
          <w:szCs w:val="24"/>
        </w:rPr>
        <w:t> </w:t>
      </w:r>
      <w:r w:rsidRPr="00D819A1">
        <w:rPr>
          <w:rFonts w:hAnsi="Times New Roman" w:cs="Times New Roman"/>
          <w:color w:val="000000"/>
          <w:sz w:val="24"/>
          <w:szCs w:val="24"/>
          <w:lang w:val="ru-RU"/>
        </w:rPr>
        <w:t>Учреждение</w:t>
      </w:r>
      <w:r>
        <w:rPr>
          <w:rFonts w:hAnsi="Times New Roman" w:cs="Times New Roman"/>
          <w:color w:val="000000"/>
          <w:sz w:val="24"/>
          <w:szCs w:val="24"/>
        </w:rPr>
        <w:t> </w:t>
      </w:r>
      <w:r w:rsidRPr="00D819A1">
        <w:rPr>
          <w:rFonts w:hAnsi="Times New Roman" w:cs="Times New Roman"/>
          <w:color w:val="000000"/>
          <w:sz w:val="24"/>
          <w:szCs w:val="24"/>
          <w:lang w:val="ru-RU"/>
        </w:rPr>
        <w:t>публикует основные положения учетной политики на своем официальном сайте путем размещения копий документов учетной политики.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9 СГС «Учетная политика, оценочные значения и ошибки».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lastRenderedPageBreak/>
        <w:t>5. При внесении изменений в учетную политику главный бухгалтер оценивает в целях сопоставления отчетности существенность изменения показателей, отражающих финансовое положение, финансовые результаты деятельности учреждения и движение его денежных средств на основе своего профессионального суждения. Также на основе профессионального суждения оценивается существенность ошибок отчетного периода, выявленных после утверждения отчетности, в целях принятия решения о раскрытии в</w:t>
      </w:r>
      <w:r w:rsidRPr="00D819A1">
        <w:rPr>
          <w:lang w:val="ru-RU"/>
        </w:rPr>
        <w:br/>
      </w:r>
      <w:r w:rsidRPr="00D819A1">
        <w:rPr>
          <w:rFonts w:hAnsi="Times New Roman" w:cs="Times New Roman"/>
          <w:color w:val="000000"/>
          <w:sz w:val="24"/>
          <w:szCs w:val="24"/>
          <w:lang w:val="ru-RU"/>
        </w:rPr>
        <w:t xml:space="preserve"> Пояснениях к отчетности информации о существенных ошибках.</w:t>
      </w:r>
      <w:r w:rsidR="00CB6FFC">
        <w:rPr>
          <w:rFonts w:hAnsi="Times New Roman" w:cs="Times New Roman"/>
          <w:color w:val="000000"/>
          <w:sz w:val="24"/>
          <w:szCs w:val="24"/>
          <w:lang w:val="ru-RU"/>
        </w:rPr>
        <w:t xml:space="preserve"> </w:t>
      </w:r>
      <w:r w:rsidRPr="00D819A1">
        <w:rPr>
          <w:rFonts w:hAnsi="Times New Roman" w:cs="Times New Roman"/>
          <w:color w:val="000000"/>
          <w:sz w:val="24"/>
          <w:szCs w:val="24"/>
          <w:lang w:val="ru-RU"/>
        </w:rPr>
        <w:t>Основание: пункты 17, 20, 32 СГС «Учетная политика, оценочные значения и ошибки».</w:t>
      </w:r>
    </w:p>
    <w:p w:rsidR="007223D0" w:rsidRPr="00D819A1" w:rsidRDefault="00897FCB">
      <w:pPr>
        <w:jc w:val="center"/>
        <w:rPr>
          <w:rFonts w:hAnsi="Times New Roman" w:cs="Times New Roman"/>
          <w:color w:val="000000"/>
          <w:sz w:val="24"/>
          <w:szCs w:val="24"/>
          <w:lang w:val="ru-RU"/>
        </w:rPr>
      </w:pPr>
      <w:r>
        <w:rPr>
          <w:rFonts w:hAnsi="Times New Roman" w:cs="Times New Roman"/>
          <w:b/>
          <w:bCs/>
          <w:color w:val="000000"/>
          <w:sz w:val="24"/>
          <w:szCs w:val="24"/>
        </w:rPr>
        <w:t>II</w:t>
      </w:r>
      <w:r w:rsidRPr="00D819A1">
        <w:rPr>
          <w:rFonts w:hAnsi="Times New Roman" w:cs="Times New Roman"/>
          <w:b/>
          <w:bCs/>
          <w:color w:val="000000"/>
          <w:sz w:val="24"/>
          <w:szCs w:val="24"/>
          <w:lang w:val="ru-RU"/>
        </w:rPr>
        <w:t>. Технология обработки учетной информации</w:t>
      </w:r>
    </w:p>
    <w:p w:rsidR="00FD25AA" w:rsidRPr="00827F69" w:rsidRDefault="00897FCB" w:rsidP="00FD25AA">
      <w:pPr>
        <w:pStyle w:val="a3"/>
        <w:numPr>
          <w:ilvl w:val="0"/>
          <w:numId w:val="32"/>
        </w:numPr>
        <w:rPr>
          <w:rFonts w:hAnsi="Times New Roman" w:cs="Times New Roman"/>
          <w:color w:val="000000"/>
          <w:sz w:val="24"/>
          <w:szCs w:val="24"/>
          <w:lang w:val="ru-RU"/>
        </w:rPr>
      </w:pPr>
      <w:r w:rsidRPr="00D819A1">
        <w:rPr>
          <w:rFonts w:hAnsi="Times New Roman" w:cs="Times New Roman"/>
          <w:color w:val="000000"/>
          <w:sz w:val="24"/>
          <w:szCs w:val="24"/>
          <w:lang w:val="ru-RU"/>
        </w:rPr>
        <w:t>1</w:t>
      </w:r>
      <w:r w:rsidR="00FD25AA" w:rsidRPr="00FD25AA">
        <w:rPr>
          <w:rFonts w:hAnsi="Times New Roman" w:cs="Times New Roman"/>
          <w:color w:val="000000"/>
          <w:sz w:val="24"/>
          <w:szCs w:val="24"/>
          <w:lang w:val="ru-RU"/>
        </w:rPr>
        <w:t xml:space="preserve"> </w:t>
      </w:r>
      <w:r w:rsidR="00FD25AA" w:rsidRPr="00827F69">
        <w:rPr>
          <w:rFonts w:hAnsi="Times New Roman" w:cs="Times New Roman"/>
          <w:color w:val="000000"/>
          <w:sz w:val="24"/>
          <w:szCs w:val="24"/>
          <w:lang w:val="ru-RU"/>
        </w:rPr>
        <w:t>Бухучет ведется в электронном виде с применением программных продуктов</w:t>
      </w:r>
      <w:r w:rsidR="00FD25AA" w:rsidRPr="00827F69">
        <w:rPr>
          <w:rFonts w:hAnsi="Times New Roman" w:cs="Times New Roman"/>
          <w:color w:val="000000"/>
          <w:sz w:val="24"/>
          <w:szCs w:val="24"/>
        </w:rPr>
        <w:t> </w:t>
      </w:r>
      <w:r w:rsidR="00FD25AA" w:rsidRPr="00827F69">
        <w:rPr>
          <w:rFonts w:hAnsi="Times New Roman" w:cs="Times New Roman"/>
          <w:color w:val="000000"/>
          <w:sz w:val="24"/>
          <w:szCs w:val="24"/>
          <w:lang w:val="ru-RU"/>
        </w:rPr>
        <w:t>:</w:t>
      </w:r>
    </w:p>
    <w:p w:rsidR="00FD25AA" w:rsidRPr="00827F69" w:rsidRDefault="00FD25AA" w:rsidP="00FD25A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u-RU"/>
        </w:rPr>
      </w:pPr>
      <w:r w:rsidRPr="00827F69">
        <w:rPr>
          <w:sz w:val="28"/>
          <w:szCs w:val="28"/>
          <w:lang w:val="ru-RU"/>
        </w:rPr>
        <w:t xml:space="preserve">– </w:t>
      </w:r>
      <w:r w:rsidRPr="00827F69">
        <w:rPr>
          <w:rStyle w:val="fill"/>
          <w:b w:val="0"/>
          <w:i w:val="0"/>
          <w:color w:val="auto"/>
          <w:sz w:val="24"/>
          <w:szCs w:val="24"/>
          <w:lang w:val="ru-RU"/>
        </w:rPr>
        <w:t>«Бухгалтерия государственного учреждения» («1С Предприятие»)</w:t>
      </w:r>
      <w:r w:rsidRPr="00827F69">
        <w:rPr>
          <w:sz w:val="24"/>
          <w:szCs w:val="24"/>
          <w:lang w:val="ru-RU"/>
        </w:rPr>
        <w:t xml:space="preserve"> – для бюджетного учета;</w:t>
      </w:r>
    </w:p>
    <w:p w:rsidR="00FD25AA" w:rsidRPr="00827F69" w:rsidRDefault="00FD25AA" w:rsidP="00FD25A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u-RU"/>
        </w:rPr>
      </w:pPr>
      <w:r w:rsidRPr="00827F69">
        <w:rPr>
          <w:sz w:val="24"/>
          <w:szCs w:val="24"/>
          <w:lang w:val="ru-RU"/>
        </w:rPr>
        <w:t xml:space="preserve">– </w:t>
      </w:r>
      <w:r w:rsidRPr="00827F69">
        <w:rPr>
          <w:rStyle w:val="fill"/>
          <w:b w:val="0"/>
          <w:i w:val="0"/>
          <w:color w:val="auto"/>
          <w:sz w:val="24"/>
          <w:szCs w:val="24"/>
          <w:lang w:val="ru-RU"/>
        </w:rPr>
        <w:t>«Зарплата и кадры государственного учреждения» (1С Предприятие )</w:t>
      </w:r>
      <w:r w:rsidRPr="00827F69">
        <w:rPr>
          <w:sz w:val="24"/>
          <w:szCs w:val="24"/>
          <w:lang w:val="ru-RU"/>
        </w:rPr>
        <w:t xml:space="preserve"> – для учета заработной платы;</w:t>
      </w:r>
    </w:p>
    <w:p w:rsidR="00FD25AA" w:rsidRPr="00827F69" w:rsidRDefault="00FD25AA" w:rsidP="00FD25AA">
      <w:pPr>
        <w:pStyle w:val="a3"/>
        <w:rPr>
          <w:rFonts w:hAnsi="Times New Roman" w:cs="Times New Roman"/>
          <w:color w:val="000000"/>
          <w:sz w:val="24"/>
          <w:szCs w:val="24"/>
          <w:lang w:val="ru-RU"/>
        </w:rPr>
      </w:pPr>
      <w:r w:rsidRPr="00827F69">
        <w:rPr>
          <w:lang w:val="ru-RU"/>
        </w:rPr>
        <w:br/>
      </w:r>
      <w:r w:rsidRPr="00827F69">
        <w:rPr>
          <w:rFonts w:hAnsi="Times New Roman" w:cs="Times New Roman"/>
          <w:color w:val="000000"/>
          <w:sz w:val="24"/>
          <w:szCs w:val="24"/>
          <w:lang w:val="ru-RU"/>
        </w:rPr>
        <w:t xml:space="preserve"> Основание: пункт 6 Инструкции к Единому плану счетов № 157н.</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2. С использованием телекоммуникационных каналов связи и электронной подписи бухгалтерия учреждения осуществляет электронный документооборот по следующим направлениям:</w:t>
      </w:r>
    </w:p>
    <w:p w:rsidR="007223D0" w:rsidRPr="00D819A1" w:rsidRDefault="00897FCB">
      <w:pPr>
        <w:numPr>
          <w:ilvl w:val="0"/>
          <w:numId w:val="3"/>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система электронного документооборота с территориальным органом</w:t>
      </w:r>
      <w:r>
        <w:rPr>
          <w:rFonts w:hAnsi="Times New Roman" w:cs="Times New Roman"/>
          <w:color w:val="000000"/>
          <w:sz w:val="24"/>
          <w:szCs w:val="24"/>
        </w:rPr>
        <w:t> </w:t>
      </w:r>
      <w:r w:rsidRPr="00D819A1">
        <w:rPr>
          <w:rFonts w:hAnsi="Times New Roman" w:cs="Times New Roman"/>
          <w:color w:val="000000"/>
          <w:sz w:val="24"/>
          <w:szCs w:val="24"/>
          <w:lang w:val="ru-RU"/>
        </w:rPr>
        <w:t>Федерального казначейства;</w:t>
      </w:r>
    </w:p>
    <w:p w:rsidR="007223D0" w:rsidRDefault="00897FCB">
      <w:pPr>
        <w:numPr>
          <w:ilvl w:val="0"/>
          <w:numId w:val="3"/>
        </w:numPr>
        <w:ind w:left="780" w:right="180"/>
        <w:contextualSpacing/>
        <w:rPr>
          <w:rFonts w:hAnsi="Times New Roman" w:cs="Times New Roman"/>
          <w:color w:val="000000"/>
          <w:sz w:val="24"/>
          <w:szCs w:val="24"/>
        </w:rPr>
      </w:pPr>
      <w:r>
        <w:rPr>
          <w:rFonts w:hAnsi="Times New Roman" w:cs="Times New Roman"/>
          <w:color w:val="000000"/>
          <w:sz w:val="24"/>
          <w:szCs w:val="24"/>
        </w:rPr>
        <w:t>передача бухгалтерской отчетности учредителю;</w:t>
      </w:r>
    </w:p>
    <w:p w:rsidR="007223D0" w:rsidRDefault="00897FCB">
      <w:pPr>
        <w:numPr>
          <w:ilvl w:val="0"/>
          <w:numId w:val="3"/>
        </w:numPr>
        <w:ind w:left="780" w:right="180"/>
        <w:contextualSpacing/>
        <w:rPr>
          <w:rFonts w:hAnsi="Times New Roman" w:cs="Times New Roman"/>
          <w:color w:val="000000"/>
          <w:sz w:val="24"/>
          <w:szCs w:val="24"/>
        </w:rPr>
      </w:pPr>
      <w:r w:rsidRPr="00D819A1">
        <w:rPr>
          <w:rFonts w:hAnsi="Times New Roman" w:cs="Times New Roman"/>
          <w:color w:val="000000"/>
          <w:sz w:val="24"/>
          <w:szCs w:val="24"/>
          <w:lang w:val="ru-RU"/>
        </w:rPr>
        <w:t>передача отчетности по налогам, сборам и иным обязательным платежам в</w:t>
      </w:r>
      <w:r>
        <w:rPr>
          <w:rFonts w:hAnsi="Times New Roman" w:cs="Times New Roman"/>
          <w:color w:val="000000"/>
          <w:sz w:val="24"/>
          <w:szCs w:val="24"/>
        </w:rPr>
        <w:t> </w:t>
      </w:r>
      <w:r w:rsidRPr="00D819A1">
        <w:rPr>
          <w:rFonts w:hAnsi="Times New Roman" w:cs="Times New Roman"/>
          <w:color w:val="000000"/>
          <w:sz w:val="24"/>
          <w:szCs w:val="24"/>
          <w:lang w:val="ru-RU"/>
        </w:rPr>
        <w:t xml:space="preserve">инспекцию </w:t>
      </w:r>
      <w:r>
        <w:rPr>
          <w:rFonts w:hAnsi="Times New Roman" w:cs="Times New Roman"/>
          <w:color w:val="000000"/>
          <w:sz w:val="24"/>
          <w:szCs w:val="24"/>
        </w:rPr>
        <w:t>Федеральной налоговой службы;</w:t>
      </w:r>
    </w:p>
    <w:p w:rsidR="007223D0" w:rsidRDefault="00897FCB">
      <w:pPr>
        <w:numPr>
          <w:ilvl w:val="0"/>
          <w:numId w:val="3"/>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передача отчетности в отделение Пенсионного фонда России;</w:t>
      </w:r>
    </w:p>
    <w:p w:rsidR="00FD25AA" w:rsidRDefault="00FD25AA" w:rsidP="00FD25AA">
      <w:pPr>
        <w:numPr>
          <w:ilvl w:val="0"/>
          <w:numId w:val="3"/>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 xml:space="preserve">передача отчетности в </w:t>
      </w:r>
      <w:r>
        <w:rPr>
          <w:rFonts w:hAnsi="Times New Roman" w:cs="Times New Roman"/>
          <w:color w:val="000000"/>
          <w:sz w:val="24"/>
          <w:szCs w:val="24"/>
          <w:lang w:val="ru-RU"/>
        </w:rPr>
        <w:t>Фонд социального страхования</w:t>
      </w:r>
      <w:r w:rsidRPr="00D819A1">
        <w:rPr>
          <w:rFonts w:hAnsi="Times New Roman" w:cs="Times New Roman"/>
          <w:color w:val="000000"/>
          <w:sz w:val="24"/>
          <w:szCs w:val="24"/>
          <w:lang w:val="ru-RU"/>
        </w:rPr>
        <w:t>;</w:t>
      </w:r>
    </w:p>
    <w:p w:rsidR="007223D0" w:rsidRDefault="00897FCB">
      <w:pPr>
        <w:numPr>
          <w:ilvl w:val="0"/>
          <w:numId w:val="3"/>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размещение информации о деятельности учреждения на официальном сайте</w:t>
      </w:r>
      <w:r>
        <w:rPr>
          <w:rFonts w:hAnsi="Times New Roman" w:cs="Times New Roman"/>
          <w:color w:val="000000"/>
          <w:sz w:val="24"/>
          <w:szCs w:val="24"/>
        </w:rPr>
        <w:t> bus</w:t>
      </w:r>
      <w:r w:rsidRPr="00D819A1">
        <w:rPr>
          <w:rFonts w:hAnsi="Times New Roman" w:cs="Times New Roman"/>
          <w:color w:val="000000"/>
          <w:sz w:val="24"/>
          <w:szCs w:val="24"/>
          <w:lang w:val="ru-RU"/>
        </w:rPr>
        <w:t>.</w:t>
      </w:r>
      <w:r>
        <w:rPr>
          <w:rFonts w:hAnsi="Times New Roman" w:cs="Times New Roman"/>
          <w:color w:val="000000"/>
          <w:sz w:val="24"/>
          <w:szCs w:val="24"/>
        </w:rPr>
        <w:t>gov</w:t>
      </w:r>
      <w:r w:rsidRPr="00D819A1">
        <w:rPr>
          <w:rFonts w:hAnsi="Times New Roman" w:cs="Times New Roman"/>
          <w:color w:val="000000"/>
          <w:sz w:val="24"/>
          <w:szCs w:val="24"/>
          <w:lang w:val="ru-RU"/>
        </w:rPr>
        <w:t>.</w:t>
      </w:r>
      <w:r>
        <w:rPr>
          <w:rFonts w:hAnsi="Times New Roman" w:cs="Times New Roman"/>
          <w:color w:val="000000"/>
          <w:sz w:val="24"/>
          <w:szCs w:val="24"/>
        </w:rPr>
        <w:t>ru</w:t>
      </w:r>
      <w:r w:rsidRPr="00D819A1">
        <w:rPr>
          <w:rFonts w:hAnsi="Times New Roman" w:cs="Times New Roman"/>
          <w:color w:val="000000"/>
          <w:sz w:val="24"/>
          <w:szCs w:val="24"/>
          <w:lang w:val="ru-RU"/>
        </w:rPr>
        <w:t>;</w:t>
      </w:r>
    </w:p>
    <w:p w:rsidR="00CB6FFC" w:rsidRPr="001849C9" w:rsidRDefault="00CB6FFC" w:rsidP="00CB6FFC">
      <w:pPr>
        <w:numPr>
          <w:ilvl w:val="0"/>
          <w:numId w:val="3"/>
        </w:numPr>
        <w:ind w:right="180"/>
        <w:contextualSpacing/>
        <w:rPr>
          <w:rFonts w:hAnsi="Times New Roman" w:cs="Times New Roman"/>
          <w:color w:val="000000"/>
          <w:sz w:val="24"/>
          <w:szCs w:val="24"/>
          <w:lang w:val="ru-RU"/>
        </w:rPr>
      </w:pPr>
      <w:r>
        <w:rPr>
          <w:rFonts w:hAnsi="Times New Roman" w:cs="Times New Roman"/>
          <w:color w:val="000000"/>
          <w:sz w:val="24"/>
          <w:szCs w:val="24"/>
          <w:lang w:val="ru-RU"/>
        </w:rPr>
        <w:t>региональная информационная система Краснодарского края, используемая в сфере закупок РИССЗКК.</w:t>
      </w:r>
    </w:p>
    <w:p w:rsidR="00CB6FFC" w:rsidRPr="00D819A1" w:rsidRDefault="00CB6FFC" w:rsidP="00CB6FFC">
      <w:pPr>
        <w:ind w:left="780" w:right="180"/>
        <w:contextualSpacing/>
        <w:rPr>
          <w:rFonts w:hAnsi="Times New Roman" w:cs="Times New Roman"/>
          <w:color w:val="000000"/>
          <w:sz w:val="24"/>
          <w:szCs w:val="24"/>
          <w:lang w:val="ru-RU"/>
        </w:rPr>
      </w:pP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3. Без надлежащего оформления первичных (сводных) учетных документов любые исправления (добавление новых записей) в электронных базах данных не допускаются.</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4. В целях обеспечения сохранности электронных данных бухучета и отчетности:</w:t>
      </w:r>
    </w:p>
    <w:p w:rsidR="007223D0" w:rsidRPr="00D819A1" w:rsidRDefault="00897FCB">
      <w:pPr>
        <w:numPr>
          <w:ilvl w:val="0"/>
          <w:numId w:val="4"/>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на сервере ежедневно производится сохранение резервных копий базы</w:t>
      </w:r>
      <w:r>
        <w:rPr>
          <w:rFonts w:hAnsi="Times New Roman" w:cs="Times New Roman"/>
          <w:color w:val="000000"/>
          <w:sz w:val="24"/>
          <w:szCs w:val="24"/>
        </w:rPr>
        <w:t> </w:t>
      </w:r>
      <w:r w:rsidRPr="00D819A1">
        <w:rPr>
          <w:rFonts w:hAnsi="Times New Roman" w:cs="Times New Roman"/>
          <w:color w:val="000000"/>
          <w:sz w:val="24"/>
          <w:szCs w:val="24"/>
          <w:lang w:val="ru-RU"/>
        </w:rPr>
        <w:t>«Бухгалтерия», еженедельно – «Зарплата»;</w:t>
      </w:r>
    </w:p>
    <w:p w:rsidR="007223D0" w:rsidRPr="00D819A1" w:rsidRDefault="00897FCB">
      <w:pPr>
        <w:numPr>
          <w:ilvl w:val="0"/>
          <w:numId w:val="4"/>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 xml:space="preserve">по итогам квартала и отчетного года после сдачи отчетности производится запись копии базы данных на внешний носитель – </w:t>
      </w:r>
      <w:r>
        <w:rPr>
          <w:rFonts w:hAnsi="Times New Roman" w:cs="Times New Roman"/>
          <w:color w:val="000000"/>
          <w:sz w:val="24"/>
          <w:szCs w:val="24"/>
        </w:rPr>
        <w:t>CD</w:t>
      </w:r>
      <w:r w:rsidRPr="00D819A1">
        <w:rPr>
          <w:rFonts w:hAnsi="Times New Roman" w:cs="Times New Roman"/>
          <w:color w:val="000000"/>
          <w:sz w:val="24"/>
          <w:szCs w:val="24"/>
          <w:lang w:val="ru-RU"/>
        </w:rPr>
        <w:t>-диск, который хранится в сейфе главного бухгалтера;</w:t>
      </w:r>
    </w:p>
    <w:p w:rsidR="007223D0" w:rsidRPr="00D819A1" w:rsidRDefault="00897FCB">
      <w:pPr>
        <w:numPr>
          <w:ilvl w:val="0"/>
          <w:numId w:val="4"/>
        </w:numPr>
        <w:ind w:left="780" w:right="180"/>
        <w:rPr>
          <w:rFonts w:hAnsi="Times New Roman" w:cs="Times New Roman"/>
          <w:color w:val="000000"/>
          <w:sz w:val="24"/>
          <w:szCs w:val="24"/>
          <w:lang w:val="ru-RU"/>
        </w:rPr>
      </w:pPr>
      <w:r w:rsidRPr="00D819A1">
        <w:rPr>
          <w:rFonts w:hAnsi="Times New Roman" w:cs="Times New Roman"/>
          <w:color w:val="000000"/>
          <w:sz w:val="24"/>
          <w:szCs w:val="24"/>
          <w:lang w:val="ru-RU"/>
        </w:rPr>
        <w:t>по итогам каждого календарного месяца бухгалтерские регистры, сформированные в электронном виде, распечатываются на бумажный носитель и подшиваются в отдельные папки в хронологическом порядке.</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lastRenderedPageBreak/>
        <w:t>Основание: пункт 19 Инструкции к Единому плану счетов № 157н, пункт 33 СГС «Концептуальные основы бухучета и отчетности».</w:t>
      </w:r>
    </w:p>
    <w:p w:rsidR="007223D0" w:rsidRPr="00D819A1" w:rsidRDefault="00897FCB">
      <w:pPr>
        <w:jc w:val="center"/>
        <w:rPr>
          <w:rFonts w:hAnsi="Times New Roman" w:cs="Times New Roman"/>
          <w:color w:val="000000"/>
          <w:sz w:val="24"/>
          <w:szCs w:val="24"/>
          <w:lang w:val="ru-RU"/>
        </w:rPr>
      </w:pPr>
      <w:r>
        <w:rPr>
          <w:rFonts w:hAnsi="Times New Roman" w:cs="Times New Roman"/>
          <w:b/>
          <w:bCs/>
          <w:color w:val="000000"/>
          <w:sz w:val="24"/>
          <w:szCs w:val="24"/>
        </w:rPr>
        <w:t>III</w:t>
      </w:r>
      <w:r w:rsidRPr="00D819A1">
        <w:rPr>
          <w:rFonts w:hAnsi="Times New Roman" w:cs="Times New Roman"/>
          <w:b/>
          <w:bCs/>
          <w:color w:val="000000"/>
          <w:sz w:val="24"/>
          <w:szCs w:val="24"/>
          <w:lang w:val="ru-RU"/>
        </w:rPr>
        <w:t>. Правила документооборота</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 xml:space="preserve">1. Порядок и сроки передачи первичных учетных документов для отражения в бухучете устанавливаются в соответствии с </w:t>
      </w:r>
      <w:r w:rsidRPr="00B51CC2">
        <w:rPr>
          <w:rFonts w:hAnsi="Times New Roman" w:cs="Times New Roman"/>
          <w:b/>
          <w:color w:val="000000"/>
          <w:sz w:val="24"/>
          <w:szCs w:val="24"/>
          <w:lang w:val="ru-RU"/>
        </w:rPr>
        <w:t>приложением 17</w:t>
      </w:r>
      <w:r w:rsidRPr="00D819A1">
        <w:rPr>
          <w:rFonts w:hAnsi="Times New Roman" w:cs="Times New Roman"/>
          <w:color w:val="000000"/>
          <w:sz w:val="24"/>
          <w:szCs w:val="24"/>
          <w:lang w:val="ru-RU"/>
        </w:rPr>
        <w:t xml:space="preserve"> к настоящей учетной политике.</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22 СГС «Концептуальные основы бухучета и отчетности», подпункт «д»</w:t>
      </w:r>
      <w:r>
        <w:rPr>
          <w:rFonts w:hAnsi="Times New Roman" w:cs="Times New Roman"/>
          <w:color w:val="000000"/>
          <w:sz w:val="24"/>
          <w:szCs w:val="24"/>
        </w:rPr>
        <w:t> </w:t>
      </w:r>
      <w:r w:rsidRPr="00D819A1">
        <w:rPr>
          <w:rFonts w:hAnsi="Times New Roman" w:cs="Times New Roman"/>
          <w:color w:val="000000"/>
          <w:sz w:val="24"/>
          <w:szCs w:val="24"/>
          <w:lang w:val="ru-RU"/>
        </w:rPr>
        <w:t>пункта 9 СГС «Учетная политика, оценочные значения и ошибки».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2. При проведении хозяйственных операций, для оформления которых не предусмотрены типовые формы первичных документов, используются:</w:t>
      </w:r>
    </w:p>
    <w:p w:rsidR="007223D0" w:rsidRPr="00D819A1" w:rsidRDefault="00897FCB">
      <w:pPr>
        <w:numPr>
          <w:ilvl w:val="0"/>
          <w:numId w:val="5"/>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 xml:space="preserve">самостоятельно разработанные формы, которые приведены в </w:t>
      </w:r>
      <w:r w:rsidRPr="00B51CC2">
        <w:rPr>
          <w:rFonts w:hAnsi="Times New Roman" w:cs="Times New Roman"/>
          <w:b/>
          <w:color w:val="000000"/>
          <w:sz w:val="24"/>
          <w:szCs w:val="24"/>
          <w:lang w:val="ru-RU"/>
        </w:rPr>
        <w:t>приложении</w:t>
      </w:r>
      <w:r w:rsidRPr="00B51CC2">
        <w:rPr>
          <w:rFonts w:hAnsi="Times New Roman" w:cs="Times New Roman"/>
          <w:b/>
          <w:color w:val="000000"/>
          <w:sz w:val="24"/>
          <w:szCs w:val="24"/>
        </w:rPr>
        <w:t> </w:t>
      </w:r>
      <w:r w:rsidRPr="00B51CC2">
        <w:rPr>
          <w:rFonts w:hAnsi="Times New Roman" w:cs="Times New Roman"/>
          <w:b/>
          <w:color w:val="000000"/>
          <w:sz w:val="24"/>
          <w:szCs w:val="24"/>
          <w:lang w:val="ru-RU"/>
        </w:rPr>
        <w:t>12</w:t>
      </w:r>
      <w:r w:rsidRPr="00D819A1">
        <w:rPr>
          <w:rFonts w:hAnsi="Times New Roman" w:cs="Times New Roman"/>
          <w:color w:val="000000"/>
          <w:sz w:val="24"/>
          <w:szCs w:val="24"/>
          <w:lang w:val="ru-RU"/>
        </w:rPr>
        <w:t>;</w:t>
      </w:r>
    </w:p>
    <w:p w:rsidR="007223D0" w:rsidRPr="00D819A1" w:rsidRDefault="00897FCB">
      <w:pPr>
        <w:numPr>
          <w:ilvl w:val="0"/>
          <w:numId w:val="5"/>
        </w:numPr>
        <w:ind w:left="780" w:right="180"/>
        <w:rPr>
          <w:rFonts w:hAnsi="Times New Roman" w:cs="Times New Roman"/>
          <w:color w:val="000000"/>
          <w:sz w:val="24"/>
          <w:szCs w:val="24"/>
          <w:lang w:val="ru-RU"/>
        </w:rPr>
      </w:pPr>
      <w:r w:rsidRPr="00D819A1">
        <w:rPr>
          <w:rFonts w:hAnsi="Times New Roman" w:cs="Times New Roman"/>
          <w:color w:val="000000"/>
          <w:sz w:val="24"/>
          <w:szCs w:val="24"/>
          <w:lang w:val="ru-RU"/>
        </w:rPr>
        <w:t>унифицированные формы, дополненные необходимыми реквизитами.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пункты 25–26 СГС «Концептуальные основы бухучета и отчетности», подпункт «г» пункта 9 СГС «Учетная политика, оценочные значения и ошибки».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3. Право подписи учетных документов предоставлено должностным лицам,</w:t>
      </w:r>
      <w:r>
        <w:rPr>
          <w:rFonts w:hAnsi="Times New Roman" w:cs="Times New Roman"/>
          <w:color w:val="000000"/>
          <w:sz w:val="24"/>
          <w:szCs w:val="24"/>
        </w:rPr>
        <w:t> </w:t>
      </w:r>
      <w:r w:rsidRPr="00D819A1">
        <w:rPr>
          <w:rFonts w:hAnsi="Times New Roman" w:cs="Times New Roman"/>
          <w:color w:val="000000"/>
          <w:sz w:val="24"/>
          <w:szCs w:val="24"/>
          <w:lang w:val="ru-RU"/>
        </w:rPr>
        <w:t xml:space="preserve">перечисленным в </w:t>
      </w:r>
      <w:r w:rsidRPr="00B51CC2">
        <w:rPr>
          <w:rFonts w:hAnsi="Times New Roman" w:cs="Times New Roman"/>
          <w:b/>
          <w:color w:val="000000"/>
          <w:sz w:val="24"/>
          <w:szCs w:val="24"/>
          <w:lang w:val="ru-RU"/>
        </w:rPr>
        <w:t>приложении 13</w:t>
      </w:r>
      <w:r w:rsidRPr="00D819A1">
        <w:rPr>
          <w:rFonts w:hAnsi="Times New Roman" w:cs="Times New Roman"/>
          <w:color w:val="000000"/>
          <w:sz w:val="24"/>
          <w:szCs w:val="24"/>
          <w:lang w:val="ru-RU"/>
        </w:rPr>
        <w:t>.</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11 Инструкции к Единому плану счетов №</w:t>
      </w:r>
      <w:r>
        <w:rPr>
          <w:rFonts w:hAnsi="Times New Roman" w:cs="Times New Roman"/>
          <w:color w:val="000000"/>
          <w:sz w:val="24"/>
          <w:szCs w:val="24"/>
        </w:rPr>
        <w:t> </w:t>
      </w:r>
      <w:r w:rsidRPr="00D819A1">
        <w:rPr>
          <w:rFonts w:hAnsi="Times New Roman" w:cs="Times New Roman"/>
          <w:color w:val="000000"/>
          <w:sz w:val="24"/>
          <w:szCs w:val="24"/>
          <w:lang w:val="ru-RU"/>
        </w:rPr>
        <w:t>157н.</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4.</w:t>
      </w:r>
      <w:r>
        <w:rPr>
          <w:rFonts w:hAnsi="Times New Roman" w:cs="Times New Roman"/>
          <w:color w:val="000000"/>
          <w:sz w:val="24"/>
          <w:szCs w:val="24"/>
        </w:rPr>
        <w:t> </w:t>
      </w:r>
      <w:r w:rsidRPr="00D819A1">
        <w:rPr>
          <w:rFonts w:hAnsi="Times New Roman" w:cs="Times New Roman"/>
          <w:color w:val="000000"/>
          <w:sz w:val="24"/>
          <w:szCs w:val="24"/>
          <w:lang w:val="ru-RU"/>
        </w:rPr>
        <w:t>Учреждение</w:t>
      </w:r>
      <w:r>
        <w:rPr>
          <w:rFonts w:hAnsi="Times New Roman" w:cs="Times New Roman"/>
          <w:color w:val="000000"/>
          <w:sz w:val="24"/>
          <w:szCs w:val="24"/>
        </w:rPr>
        <w:t> </w:t>
      </w:r>
      <w:r w:rsidRPr="00D819A1">
        <w:rPr>
          <w:rFonts w:hAnsi="Times New Roman" w:cs="Times New Roman"/>
          <w:color w:val="000000"/>
          <w:sz w:val="24"/>
          <w:szCs w:val="24"/>
          <w:lang w:val="ru-RU"/>
        </w:rPr>
        <w:t>использует унифицированные формы первичных</w:t>
      </w:r>
      <w:r w:rsidR="00D819A1">
        <w:rPr>
          <w:rFonts w:hAnsi="Times New Roman" w:cs="Times New Roman"/>
          <w:color w:val="000000"/>
          <w:sz w:val="24"/>
          <w:szCs w:val="24"/>
          <w:lang w:val="ru-RU"/>
        </w:rPr>
        <w:t xml:space="preserve"> </w:t>
      </w:r>
      <w:r w:rsidRPr="00D819A1">
        <w:rPr>
          <w:rFonts w:hAnsi="Times New Roman" w:cs="Times New Roman"/>
          <w:color w:val="000000"/>
          <w:sz w:val="24"/>
          <w:szCs w:val="24"/>
          <w:lang w:val="ru-RU"/>
        </w:rPr>
        <w:t>документов,</w:t>
      </w:r>
      <w:r w:rsidR="00D819A1">
        <w:rPr>
          <w:rFonts w:hAnsi="Times New Roman" w:cs="Times New Roman"/>
          <w:color w:val="000000"/>
          <w:sz w:val="24"/>
          <w:szCs w:val="24"/>
          <w:lang w:val="ru-RU"/>
        </w:rPr>
        <w:t xml:space="preserve"> </w:t>
      </w:r>
      <w:r w:rsidRPr="00D819A1">
        <w:rPr>
          <w:rFonts w:hAnsi="Times New Roman" w:cs="Times New Roman"/>
          <w:color w:val="000000"/>
          <w:sz w:val="24"/>
          <w:szCs w:val="24"/>
          <w:lang w:val="ru-RU"/>
        </w:rPr>
        <w:t>перечисленные в приложении 1 к приказу № 52н. При необходимости формы регистров,</w:t>
      </w:r>
      <w:r w:rsidR="00D819A1">
        <w:rPr>
          <w:rFonts w:hAnsi="Times New Roman" w:cs="Times New Roman"/>
          <w:color w:val="000000"/>
          <w:sz w:val="24"/>
          <w:szCs w:val="24"/>
          <w:lang w:val="ru-RU"/>
        </w:rPr>
        <w:t xml:space="preserve"> </w:t>
      </w:r>
      <w:r w:rsidRPr="00D819A1">
        <w:rPr>
          <w:rFonts w:hAnsi="Times New Roman" w:cs="Times New Roman"/>
          <w:color w:val="000000"/>
          <w:sz w:val="24"/>
          <w:szCs w:val="24"/>
          <w:lang w:val="ru-RU"/>
        </w:rPr>
        <w:t>которые не унифицированы, разрабатываются самостоятельно.</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11 Инструкции к Единому плану счетов №</w:t>
      </w:r>
      <w:r>
        <w:rPr>
          <w:rFonts w:hAnsi="Times New Roman" w:cs="Times New Roman"/>
          <w:color w:val="000000"/>
          <w:sz w:val="24"/>
          <w:szCs w:val="24"/>
        </w:rPr>
        <w:t> </w:t>
      </w:r>
      <w:r w:rsidRPr="00D819A1">
        <w:rPr>
          <w:rFonts w:hAnsi="Times New Roman" w:cs="Times New Roman"/>
          <w:color w:val="000000"/>
          <w:sz w:val="24"/>
          <w:szCs w:val="24"/>
          <w:lang w:val="ru-RU"/>
        </w:rPr>
        <w:t>157н, подпункт «г» пункта 9 СГС «Учетная политика, оценочные значения и ошибки».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5. Учреждение применяет электронные формы первичных документов и регистров бухучета:</w:t>
      </w:r>
    </w:p>
    <w:p w:rsidR="007223D0" w:rsidRPr="00D819A1" w:rsidRDefault="00897FCB">
      <w:pPr>
        <w:numPr>
          <w:ilvl w:val="0"/>
          <w:numId w:val="6"/>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Решение о командировке на территории России (ф. 0504512);</w:t>
      </w:r>
    </w:p>
    <w:p w:rsidR="007223D0" w:rsidRPr="00D819A1" w:rsidRDefault="00897FCB">
      <w:pPr>
        <w:numPr>
          <w:ilvl w:val="0"/>
          <w:numId w:val="6"/>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Изменение Решения о командировке (ф. 0504513);</w:t>
      </w:r>
    </w:p>
    <w:p w:rsidR="007223D0" w:rsidRPr="00D819A1" w:rsidRDefault="00897FCB">
      <w:pPr>
        <w:numPr>
          <w:ilvl w:val="0"/>
          <w:numId w:val="6"/>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Решение о командировке на территорию иностранного государства (ф. 0504515);</w:t>
      </w:r>
    </w:p>
    <w:p w:rsidR="007223D0" w:rsidRPr="00D819A1" w:rsidRDefault="00897FCB">
      <w:pPr>
        <w:numPr>
          <w:ilvl w:val="0"/>
          <w:numId w:val="6"/>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Изменение Решения о командировании на территорию иностранного государства (ф. 0504516);</w:t>
      </w:r>
    </w:p>
    <w:p w:rsidR="007223D0" w:rsidRPr="00D819A1" w:rsidRDefault="00897FCB">
      <w:pPr>
        <w:numPr>
          <w:ilvl w:val="0"/>
          <w:numId w:val="6"/>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Заявка-обоснование закупки товаров, работ, услуг малого объема (ф. 0504518);</w:t>
      </w:r>
    </w:p>
    <w:p w:rsidR="007223D0" w:rsidRPr="00D819A1" w:rsidRDefault="00897FCB">
      <w:pPr>
        <w:numPr>
          <w:ilvl w:val="0"/>
          <w:numId w:val="6"/>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Отчет о расходах подотчетного лица (ф. 0504520);</w:t>
      </w:r>
    </w:p>
    <w:p w:rsidR="007223D0" w:rsidRPr="00D819A1" w:rsidRDefault="00897FCB">
      <w:pPr>
        <w:numPr>
          <w:ilvl w:val="0"/>
          <w:numId w:val="6"/>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Решение о компенсации расходов на проезд и провоз багажа в отпуск из районов Крайнего Севера (ф. 0504517);</w:t>
      </w:r>
    </w:p>
    <w:p w:rsidR="007223D0" w:rsidRPr="00D819A1" w:rsidRDefault="00897FCB">
      <w:pPr>
        <w:numPr>
          <w:ilvl w:val="0"/>
          <w:numId w:val="6"/>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Журнал регистрации приходных и расходных кассовых ордеров (ф. 0504093);</w:t>
      </w:r>
    </w:p>
    <w:p w:rsidR="007223D0" w:rsidRPr="00D819A1" w:rsidRDefault="00897FCB">
      <w:pPr>
        <w:numPr>
          <w:ilvl w:val="0"/>
          <w:numId w:val="6"/>
        </w:numPr>
        <w:ind w:left="780" w:right="180"/>
        <w:rPr>
          <w:rFonts w:hAnsi="Times New Roman" w:cs="Times New Roman"/>
          <w:color w:val="000000"/>
          <w:sz w:val="24"/>
          <w:szCs w:val="24"/>
          <w:lang w:val="ru-RU"/>
        </w:rPr>
      </w:pPr>
      <w:r w:rsidRPr="00D819A1">
        <w:rPr>
          <w:rFonts w:hAnsi="Times New Roman" w:cs="Times New Roman"/>
          <w:color w:val="000000"/>
          <w:sz w:val="24"/>
          <w:szCs w:val="24"/>
          <w:lang w:val="ru-RU"/>
        </w:rPr>
        <w:t>Ведомость дополнительных доходов физических лиц, облагаемых НДФЛ, страховыми взносами (ф. 0504094).</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lastRenderedPageBreak/>
        <w:t>Данные формы применяются вне централизуемых полномочий – при самостоятельном оформлении учреждением и регистрации фактов хозяйственной жизни.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 xml:space="preserve">7. Формирование </w:t>
      </w:r>
      <w:r w:rsidR="00EB1F6D">
        <w:rPr>
          <w:rFonts w:hAnsi="Times New Roman" w:cs="Times New Roman"/>
          <w:color w:val="000000"/>
          <w:sz w:val="24"/>
          <w:szCs w:val="24"/>
          <w:lang w:val="ru-RU"/>
        </w:rPr>
        <w:t>э</w:t>
      </w:r>
      <w:r>
        <w:rPr>
          <w:rFonts w:hAnsi="Times New Roman" w:cs="Times New Roman"/>
          <w:color w:val="000000"/>
          <w:sz w:val="24"/>
          <w:szCs w:val="24"/>
        </w:rPr>
        <w:t> </w:t>
      </w:r>
      <w:r w:rsidRPr="00D819A1">
        <w:rPr>
          <w:rFonts w:hAnsi="Times New Roman" w:cs="Times New Roman"/>
          <w:color w:val="000000"/>
          <w:sz w:val="24"/>
          <w:szCs w:val="24"/>
          <w:lang w:val="ru-RU"/>
        </w:rPr>
        <w:t xml:space="preserve">регистров бухучета осуществляется </w:t>
      </w:r>
      <w:r w:rsidR="00EB1F6D">
        <w:rPr>
          <w:rFonts w:hAnsi="Times New Roman" w:cs="Times New Roman"/>
          <w:color w:val="000000"/>
          <w:sz w:val="24"/>
          <w:szCs w:val="24"/>
          <w:lang w:val="ru-RU"/>
        </w:rPr>
        <w:t xml:space="preserve">на бумажных носителях </w:t>
      </w:r>
      <w:r w:rsidRPr="00D819A1">
        <w:rPr>
          <w:rFonts w:hAnsi="Times New Roman" w:cs="Times New Roman"/>
          <w:color w:val="000000"/>
          <w:sz w:val="24"/>
          <w:szCs w:val="24"/>
          <w:lang w:val="ru-RU"/>
        </w:rPr>
        <w:t>в следующем порядке:</w:t>
      </w:r>
    </w:p>
    <w:p w:rsidR="007223D0" w:rsidRPr="00D819A1" w:rsidRDefault="00897FCB">
      <w:pPr>
        <w:numPr>
          <w:ilvl w:val="0"/>
          <w:numId w:val="7"/>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в регистрах в хронологическом порядке систематизируются первичные (сводные) учетные документы по датам совершения операций, дате принятия к учету первичного документа;</w:t>
      </w:r>
    </w:p>
    <w:p w:rsidR="007223D0" w:rsidRPr="00D819A1" w:rsidRDefault="00897FCB">
      <w:pPr>
        <w:numPr>
          <w:ilvl w:val="0"/>
          <w:numId w:val="7"/>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журнал регистрации приходных и расходных ордеров составляется ежемесячно</w:t>
      </w:r>
      <w:r w:rsidR="00D819A1">
        <w:rPr>
          <w:rFonts w:hAnsi="Times New Roman" w:cs="Times New Roman"/>
          <w:color w:val="000000"/>
          <w:sz w:val="24"/>
          <w:szCs w:val="24"/>
          <w:lang w:val="ru-RU"/>
        </w:rPr>
        <w:t xml:space="preserve"> </w:t>
      </w:r>
      <w:r w:rsidRPr="00D819A1">
        <w:rPr>
          <w:rFonts w:hAnsi="Times New Roman" w:cs="Times New Roman"/>
          <w:color w:val="000000"/>
          <w:sz w:val="24"/>
          <w:szCs w:val="24"/>
          <w:lang w:val="ru-RU"/>
        </w:rPr>
        <w:t>в последний рабочий день месяца;</w:t>
      </w:r>
    </w:p>
    <w:p w:rsidR="007223D0" w:rsidRPr="00D819A1" w:rsidRDefault="00897FCB">
      <w:pPr>
        <w:numPr>
          <w:ilvl w:val="0"/>
          <w:numId w:val="7"/>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приходные и расходные кассовые ордера со статусом «подписан» аннулируются</w:t>
      </w:r>
      <w:r w:rsidR="00D819A1">
        <w:rPr>
          <w:rFonts w:hAnsi="Times New Roman" w:cs="Times New Roman"/>
          <w:color w:val="000000"/>
          <w:sz w:val="24"/>
          <w:szCs w:val="24"/>
          <w:lang w:val="ru-RU"/>
        </w:rPr>
        <w:t xml:space="preserve">, </w:t>
      </w:r>
      <w:r w:rsidRPr="00D819A1">
        <w:rPr>
          <w:rFonts w:hAnsi="Times New Roman" w:cs="Times New Roman"/>
          <w:color w:val="000000"/>
          <w:sz w:val="24"/>
          <w:szCs w:val="24"/>
          <w:lang w:val="ru-RU"/>
        </w:rPr>
        <w:t>если кассовая операция не проведена в течение двух рабочих дней, включая день оформления ордера;</w:t>
      </w:r>
    </w:p>
    <w:p w:rsidR="007223D0" w:rsidRPr="00D819A1" w:rsidRDefault="00897FCB">
      <w:pPr>
        <w:numPr>
          <w:ilvl w:val="0"/>
          <w:numId w:val="7"/>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инвентарная карточка учета основных средств оформляется при принятии объекта к учету, по мере внесения изменений (данных о переоценке, модернизации, реконструкции, консервации и пр.) и при выбытии. При отсутствии указанных событий – ежегодно на последний рабочий день года со сведениями о начисленной амортизации;</w:t>
      </w:r>
    </w:p>
    <w:p w:rsidR="007223D0" w:rsidRPr="00D819A1" w:rsidRDefault="00897FCB">
      <w:pPr>
        <w:numPr>
          <w:ilvl w:val="0"/>
          <w:numId w:val="7"/>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инвентарная карточка группового учета основных средств оформляется при принятии объектов к учету, по мере внесения изменений (данных о переоценке, модернизации, реконструкции, консервации и пр.) и при выбытии;</w:t>
      </w:r>
    </w:p>
    <w:p w:rsidR="007223D0" w:rsidRPr="00D819A1" w:rsidRDefault="00897FCB">
      <w:pPr>
        <w:numPr>
          <w:ilvl w:val="0"/>
          <w:numId w:val="7"/>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опись инвентарных карточек по учету основных средств, инвентарный список основных средств, реестр карточек заполняются ежегодно в последний день года;</w:t>
      </w:r>
    </w:p>
    <w:p w:rsidR="007223D0" w:rsidRPr="00D819A1" w:rsidRDefault="00897FCB">
      <w:pPr>
        <w:numPr>
          <w:ilvl w:val="0"/>
          <w:numId w:val="7"/>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книга учета бланков строгой отчетности, книга аналитического учета депонированной зарплаты и стипендий заполняются ежемесячно в последний день месяца;</w:t>
      </w:r>
    </w:p>
    <w:p w:rsidR="007223D0" w:rsidRPr="00D819A1" w:rsidRDefault="00897FCB">
      <w:pPr>
        <w:numPr>
          <w:ilvl w:val="0"/>
          <w:numId w:val="7"/>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журналы операций, главная книга заполняются ежемесячно;</w:t>
      </w:r>
    </w:p>
    <w:p w:rsidR="007223D0" w:rsidRPr="00D819A1" w:rsidRDefault="00897FCB">
      <w:pPr>
        <w:numPr>
          <w:ilvl w:val="0"/>
          <w:numId w:val="7"/>
        </w:numPr>
        <w:ind w:left="780" w:right="180"/>
        <w:rPr>
          <w:rFonts w:hAnsi="Times New Roman" w:cs="Times New Roman"/>
          <w:color w:val="000000"/>
          <w:sz w:val="24"/>
          <w:szCs w:val="24"/>
          <w:lang w:val="ru-RU"/>
        </w:rPr>
      </w:pPr>
      <w:r w:rsidRPr="00D819A1">
        <w:rPr>
          <w:rFonts w:hAnsi="Times New Roman" w:cs="Times New Roman"/>
          <w:color w:val="000000"/>
          <w:sz w:val="24"/>
          <w:szCs w:val="24"/>
          <w:lang w:val="ru-RU"/>
        </w:rPr>
        <w:t>другие регистры, не указанные выше, заполняются по мере необходимости, если иное не установлено законодательством РФ.</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пункты 11, 167 Инструкции к Единому плану счетов № 157н, Методические указания, утвержденные приказом Минфина от 30.03.2015 № 52н.</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8. Журнал операций расчетов по оплате труда,  (ф. 0504071) ведется раздельно по кодам финансового обеспечения деятельности и раздельно по счетам:</w:t>
      </w:r>
    </w:p>
    <w:p w:rsidR="00EB1F6D" w:rsidRDefault="00897FCB">
      <w:pPr>
        <w:numPr>
          <w:ilvl w:val="0"/>
          <w:numId w:val="8"/>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КБК</w:t>
      </w:r>
      <w:r>
        <w:rPr>
          <w:rFonts w:hAnsi="Times New Roman" w:cs="Times New Roman"/>
          <w:color w:val="000000"/>
          <w:sz w:val="24"/>
          <w:szCs w:val="24"/>
        </w:rPr>
        <w:t> </w:t>
      </w:r>
      <w:r w:rsidRPr="00D819A1">
        <w:rPr>
          <w:rFonts w:hAnsi="Times New Roman" w:cs="Times New Roman"/>
          <w:color w:val="000000"/>
          <w:sz w:val="24"/>
          <w:szCs w:val="24"/>
          <w:lang w:val="ru-RU"/>
        </w:rPr>
        <w:t xml:space="preserve">1.302.11.000 «Расчеты по заработной плате» </w:t>
      </w:r>
    </w:p>
    <w:p w:rsidR="007223D0" w:rsidRPr="00D819A1" w:rsidRDefault="00897FCB">
      <w:pPr>
        <w:numPr>
          <w:ilvl w:val="0"/>
          <w:numId w:val="8"/>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 xml:space="preserve"> КБК</w:t>
      </w:r>
      <w:r>
        <w:rPr>
          <w:rFonts w:hAnsi="Times New Roman" w:cs="Times New Roman"/>
          <w:color w:val="000000"/>
          <w:sz w:val="24"/>
          <w:szCs w:val="24"/>
        </w:rPr>
        <w:t> </w:t>
      </w:r>
      <w:r w:rsidRPr="00D819A1">
        <w:rPr>
          <w:rFonts w:hAnsi="Times New Roman" w:cs="Times New Roman"/>
          <w:color w:val="000000"/>
          <w:sz w:val="24"/>
          <w:szCs w:val="24"/>
          <w:lang w:val="ru-RU"/>
        </w:rPr>
        <w:t>1.302.13.000 «Расчеты по начислениям на выплаты по оплате труда»;</w:t>
      </w:r>
    </w:p>
    <w:p w:rsidR="007223D0" w:rsidRPr="00D819A1" w:rsidRDefault="00897FCB">
      <w:pPr>
        <w:numPr>
          <w:ilvl w:val="0"/>
          <w:numId w:val="8"/>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КБК</w:t>
      </w:r>
      <w:r>
        <w:rPr>
          <w:rFonts w:hAnsi="Times New Roman" w:cs="Times New Roman"/>
          <w:color w:val="000000"/>
          <w:sz w:val="24"/>
          <w:szCs w:val="24"/>
        </w:rPr>
        <w:t> </w:t>
      </w:r>
      <w:r w:rsidRPr="00D819A1">
        <w:rPr>
          <w:rFonts w:hAnsi="Times New Roman" w:cs="Times New Roman"/>
          <w:color w:val="000000"/>
          <w:sz w:val="24"/>
          <w:szCs w:val="24"/>
          <w:lang w:val="ru-RU"/>
        </w:rPr>
        <w:t>1.302.12.000 «Расчеты по прочим несоциальным выплатам персоналу в денежной форме» и КБК 1.302.14.000 «Расчеты по прочим несоциальным выплатам персоналу в натуральной форме»;</w:t>
      </w:r>
    </w:p>
    <w:p w:rsidR="007223D0" w:rsidRPr="00D819A1" w:rsidRDefault="00897FCB">
      <w:pPr>
        <w:numPr>
          <w:ilvl w:val="0"/>
          <w:numId w:val="8"/>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КБК Х.302.66.000 «Расчеты по социальным пособиям и компенсациям персоналу в денежной форме» и КБК Х.302.67.000 «Расчеты по социальным компенсациям персоналу в натуральной форме»;</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257 Инструкции к Единому плану счетов № 157н.</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lastRenderedPageBreak/>
        <w:t xml:space="preserve">9. Журналам операций присваиваются номера согласно </w:t>
      </w:r>
      <w:r w:rsidRPr="00192F6C">
        <w:rPr>
          <w:rFonts w:hAnsi="Times New Roman" w:cs="Times New Roman"/>
          <w:b/>
          <w:color w:val="000000"/>
          <w:sz w:val="24"/>
          <w:szCs w:val="24"/>
          <w:lang w:val="ru-RU"/>
        </w:rPr>
        <w:t>приложению 11.</w:t>
      </w:r>
      <w:r w:rsidRPr="00D819A1">
        <w:rPr>
          <w:rFonts w:hAnsi="Times New Roman" w:cs="Times New Roman"/>
          <w:color w:val="000000"/>
          <w:sz w:val="24"/>
          <w:szCs w:val="24"/>
          <w:lang w:val="ru-RU"/>
        </w:rPr>
        <w:t xml:space="preserve"> Журналы</w:t>
      </w:r>
      <w:r w:rsidR="00D819A1">
        <w:rPr>
          <w:rFonts w:hAnsi="Times New Roman" w:cs="Times New Roman"/>
          <w:color w:val="000000"/>
          <w:sz w:val="24"/>
          <w:szCs w:val="24"/>
          <w:lang w:val="ru-RU"/>
        </w:rPr>
        <w:t xml:space="preserve"> </w:t>
      </w:r>
      <w:r w:rsidRPr="00D819A1">
        <w:rPr>
          <w:rFonts w:hAnsi="Times New Roman" w:cs="Times New Roman"/>
          <w:color w:val="000000"/>
          <w:sz w:val="24"/>
          <w:szCs w:val="24"/>
          <w:lang w:val="ru-RU"/>
        </w:rPr>
        <w:t>операций подписываются главным бухгалтером и бухгалтером, составившим журнал</w:t>
      </w:r>
      <w:r>
        <w:rPr>
          <w:rFonts w:hAnsi="Times New Roman" w:cs="Times New Roman"/>
          <w:color w:val="000000"/>
          <w:sz w:val="24"/>
          <w:szCs w:val="24"/>
        </w:rPr>
        <w:t> </w:t>
      </w:r>
      <w:r w:rsidRPr="00D819A1">
        <w:rPr>
          <w:rFonts w:hAnsi="Times New Roman" w:cs="Times New Roman"/>
          <w:color w:val="000000"/>
          <w:sz w:val="24"/>
          <w:szCs w:val="24"/>
          <w:lang w:val="ru-RU"/>
        </w:rPr>
        <w:t>операций.</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1</w:t>
      </w:r>
      <w:r w:rsidR="00EB1F6D">
        <w:rPr>
          <w:rFonts w:hAnsi="Times New Roman" w:cs="Times New Roman"/>
          <w:color w:val="000000"/>
          <w:sz w:val="24"/>
          <w:szCs w:val="24"/>
          <w:lang w:val="ru-RU"/>
        </w:rPr>
        <w:t>0</w:t>
      </w:r>
      <w:r w:rsidRPr="00D819A1">
        <w:rPr>
          <w:rFonts w:hAnsi="Times New Roman" w:cs="Times New Roman"/>
          <w:color w:val="000000"/>
          <w:sz w:val="24"/>
          <w:szCs w:val="24"/>
          <w:lang w:val="ru-RU"/>
        </w:rPr>
        <w:t>. Особенности применения первичных документов:</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1</w:t>
      </w:r>
      <w:r w:rsidR="00EB1F6D">
        <w:rPr>
          <w:rFonts w:hAnsi="Times New Roman" w:cs="Times New Roman"/>
          <w:color w:val="000000"/>
          <w:sz w:val="24"/>
          <w:szCs w:val="24"/>
          <w:lang w:val="ru-RU"/>
        </w:rPr>
        <w:t>0</w:t>
      </w:r>
      <w:r w:rsidRPr="00D819A1">
        <w:rPr>
          <w:rFonts w:hAnsi="Times New Roman" w:cs="Times New Roman"/>
          <w:color w:val="000000"/>
          <w:sz w:val="24"/>
          <w:szCs w:val="24"/>
          <w:lang w:val="ru-RU"/>
        </w:rPr>
        <w:t>.1. При приобретении и реализации основных средств, нематериальных и непроизведенных активов составляется Акт о приеме-передаче объектов нефинансовых активов (ф. 0504101).</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1</w:t>
      </w:r>
      <w:r w:rsidR="00EB1F6D">
        <w:rPr>
          <w:rFonts w:hAnsi="Times New Roman" w:cs="Times New Roman"/>
          <w:color w:val="000000"/>
          <w:sz w:val="24"/>
          <w:szCs w:val="24"/>
          <w:lang w:val="ru-RU"/>
        </w:rPr>
        <w:t>0</w:t>
      </w:r>
      <w:r w:rsidRPr="00D819A1">
        <w:rPr>
          <w:rFonts w:hAnsi="Times New Roman" w:cs="Times New Roman"/>
          <w:color w:val="000000"/>
          <w:sz w:val="24"/>
          <w:szCs w:val="24"/>
          <w:lang w:val="ru-RU"/>
        </w:rPr>
        <w:t>.2. При ремонте нового оборудования, неисправность которого была выявлена при монтаже, составляется Акт о выявленных дефектах оборудования по форме № ОС-16 (ф.</w:t>
      </w:r>
      <w:r>
        <w:rPr>
          <w:rFonts w:hAnsi="Times New Roman" w:cs="Times New Roman"/>
          <w:color w:val="000000"/>
          <w:sz w:val="24"/>
          <w:szCs w:val="24"/>
        </w:rPr>
        <w:t> </w:t>
      </w:r>
      <w:r w:rsidRPr="00D819A1">
        <w:rPr>
          <w:rFonts w:hAnsi="Times New Roman" w:cs="Times New Roman"/>
          <w:color w:val="000000"/>
          <w:sz w:val="24"/>
          <w:szCs w:val="24"/>
          <w:lang w:val="ru-RU"/>
        </w:rPr>
        <w:t>0306008).</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1</w:t>
      </w:r>
      <w:r w:rsidR="00EB1F6D">
        <w:rPr>
          <w:rFonts w:hAnsi="Times New Roman" w:cs="Times New Roman"/>
          <w:color w:val="000000"/>
          <w:sz w:val="24"/>
          <w:szCs w:val="24"/>
          <w:lang w:val="ru-RU"/>
        </w:rPr>
        <w:t>0</w:t>
      </w:r>
      <w:r w:rsidRPr="00D819A1">
        <w:rPr>
          <w:rFonts w:hAnsi="Times New Roman" w:cs="Times New Roman"/>
          <w:color w:val="000000"/>
          <w:sz w:val="24"/>
          <w:szCs w:val="24"/>
          <w:lang w:val="ru-RU"/>
        </w:rPr>
        <w:t>.3. В</w:t>
      </w:r>
      <w:r>
        <w:rPr>
          <w:rFonts w:hAnsi="Times New Roman" w:cs="Times New Roman"/>
          <w:color w:val="000000"/>
          <w:sz w:val="24"/>
          <w:szCs w:val="24"/>
        </w:rPr>
        <w:t> </w:t>
      </w:r>
      <w:r w:rsidRPr="00D819A1">
        <w:rPr>
          <w:rFonts w:hAnsi="Times New Roman" w:cs="Times New Roman"/>
          <w:color w:val="000000"/>
          <w:sz w:val="24"/>
          <w:szCs w:val="24"/>
          <w:lang w:val="ru-RU"/>
        </w:rPr>
        <w:t>Табеле</w:t>
      </w:r>
      <w:r>
        <w:rPr>
          <w:rFonts w:hAnsi="Times New Roman" w:cs="Times New Roman"/>
          <w:color w:val="000000"/>
          <w:sz w:val="24"/>
          <w:szCs w:val="24"/>
        </w:rPr>
        <w:t> </w:t>
      </w:r>
      <w:r w:rsidRPr="00D819A1">
        <w:rPr>
          <w:rFonts w:hAnsi="Times New Roman" w:cs="Times New Roman"/>
          <w:color w:val="000000"/>
          <w:sz w:val="24"/>
          <w:szCs w:val="24"/>
          <w:lang w:val="ru-RU"/>
        </w:rPr>
        <w:t>учета использования рабочего времени (ф. 0504421) регистрируются</w:t>
      </w:r>
      <w:r>
        <w:rPr>
          <w:rFonts w:hAnsi="Times New Roman" w:cs="Times New Roman"/>
          <w:color w:val="000000"/>
          <w:sz w:val="24"/>
          <w:szCs w:val="24"/>
        </w:rPr>
        <w:t> </w:t>
      </w:r>
      <w:r w:rsidRPr="00D819A1">
        <w:rPr>
          <w:rFonts w:hAnsi="Times New Roman" w:cs="Times New Roman"/>
          <w:color w:val="000000"/>
          <w:sz w:val="24"/>
          <w:szCs w:val="24"/>
          <w:lang w:val="ru-RU"/>
        </w:rPr>
        <w:t>случаи отклонений от нормального использования рабочего времени, установленного</w:t>
      </w:r>
      <w:r>
        <w:rPr>
          <w:rFonts w:hAnsi="Times New Roman" w:cs="Times New Roman"/>
          <w:color w:val="000000"/>
          <w:sz w:val="24"/>
          <w:szCs w:val="24"/>
        </w:rPr>
        <w:t> </w:t>
      </w:r>
      <w:r w:rsidRPr="00D819A1">
        <w:rPr>
          <w:rFonts w:hAnsi="Times New Roman" w:cs="Times New Roman"/>
          <w:color w:val="000000"/>
          <w:sz w:val="24"/>
          <w:szCs w:val="24"/>
          <w:lang w:val="ru-RU"/>
        </w:rPr>
        <w:t>Правилами трудового распорядка.</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Табель учета использования рабочего времени (ф. 0504421) дополнен условными обозначениями.</w:t>
      </w:r>
    </w:p>
    <w:tbl>
      <w:tblPr>
        <w:tblW w:w="9027" w:type="dxa"/>
        <w:tblCellMar>
          <w:top w:w="15" w:type="dxa"/>
          <w:left w:w="15" w:type="dxa"/>
          <w:bottom w:w="15" w:type="dxa"/>
          <w:right w:w="15" w:type="dxa"/>
        </w:tblCellMar>
        <w:tblLook w:val="0600"/>
      </w:tblPr>
      <w:tblGrid>
        <w:gridCol w:w="7718"/>
        <w:gridCol w:w="1309"/>
      </w:tblGrid>
      <w:tr w:rsidR="007223D0" w:rsidTr="00CB6FFC">
        <w:tc>
          <w:tcPr>
            <w:tcW w:w="77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223D0" w:rsidRDefault="00897FCB">
            <w:r>
              <w:rPr>
                <w:rFonts w:hAnsi="Times New Roman" w:cs="Times New Roman"/>
                <w:b/>
                <w:bCs/>
                <w:color w:val="000000"/>
                <w:sz w:val="24"/>
                <w:szCs w:val="24"/>
              </w:rPr>
              <w:t>Наименование показателя</w:t>
            </w:r>
          </w:p>
        </w:tc>
        <w:tc>
          <w:tcPr>
            <w:tcW w:w="130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223D0" w:rsidRDefault="00897FCB">
            <w:r>
              <w:rPr>
                <w:rFonts w:hAnsi="Times New Roman" w:cs="Times New Roman"/>
                <w:b/>
                <w:bCs/>
                <w:color w:val="000000"/>
                <w:sz w:val="24"/>
                <w:szCs w:val="24"/>
              </w:rPr>
              <w:t>Код</w:t>
            </w:r>
          </w:p>
        </w:tc>
      </w:tr>
      <w:tr w:rsidR="007223D0" w:rsidTr="00CB6FFC">
        <w:tc>
          <w:tcPr>
            <w:tcW w:w="77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223D0" w:rsidRDefault="00897FCB">
            <w:r>
              <w:rPr>
                <w:rFonts w:hAnsi="Times New Roman" w:cs="Times New Roman"/>
                <w:color w:val="000000"/>
                <w:sz w:val="24"/>
                <w:szCs w:val="24"/>
              </w:rPr>
              <w:t>Дополнительные выходные дни (оплачиваемые)</w:t>
            </w:r>
          </w:p>
        </w:tc>
        <w:tc>
          <w:tcPr>
            <w:tcW w:w="130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223D0" w:rsidRDefault="00897FCB">
            <w:r>
              <w:rPr>
                <w:rFonts w:hAnsi="Times New Roman" w:cs="Times New Roman"/>
                <w:color w:val="000000"/>
                <w:sz w:val="24"/>
                <w:szCs w:val="24"/>
              </w:rPr>
              <w:t>ОВ</w:t>
            </w:r>
          </w:p>
        </w:tc>
      </w:tr>
      <w:tr w:rsidR="007223D0" w:rsidTr="00CB6FFC">
        <w:tc>
          <w:tcPr>
            <w:tcW w:w="77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223D0" w:rsidRDefault="00897FCB">
            <w:r>
              <w:rPr>
                <w:rFonts w:hAnsi="Times New Roman" w:cs="Times New Roman"/>
                <w:color w:val="000000"/>
                <w:sz w:val="24"/>
                <w:szCs w:val="24"/>
              </w:rPr>
              <w:t>Заключение под стражу</w:t>
            </w:r>
          </w:p>
        </w:tc>
        <w:tc>
          <w:tcPr>
            <w:tcW w:w="130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223D0" w:rsidRDefault="00897FCB">
            <w:r>
              <w:rPr>
                <w:rFonts w:hAnsi="Times New Roman" w:cs="Times New Roman"/>
                <w:color w:val="000000"/>
                <w:sz w:val="24"/>
                <w:szCs w:val="24"/>
              </w:rPr>
              <w:t>ЗС</w:t>
            </w:r>
          </w:p>
        </w:tc>
      </w:tr>
      <w:tr w:rsidR="007223D0" w:rsidTr="00CB6FFC">
        <w:tc>
          <w:tcPr>
            <w:tcW w:w="77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223D0" w:rsidRPr="00D819A1" w:rsidRDefault="00897FCB">
            <w:pPr>
              <w:rPr>
                <w:lang w:val="ru-RU"/>
              </w:rPr>
            </w:pPr>
            <w:r w:rsidRPr="00D819A1">
              <w:rPr>
                <w:rFonts w:hAnsi="Times New Roman" w:cs="Times New Roman"/>
                <w:color w:val="000000"/>
                <w:sz w:val="24"/>
                <w:szCs w:val="24"/>
                <w:lang w:val="ru-RU"/>
              </w:rPr>
              <w:t>Нахождение в пути к месту вахты и</w:t>
            </w:r>
            <w:r>
              <w:rPr>
                <w:rFonts w:hAnsi="Times New Roman" w:cs="Times New Roman"/>
                <w:color w:val="000000"/>
                <w:sz w:val="24"/>
                <w:szCs w:val="24"/>
              </w:rPr>
              <w:t> </w:t>
            </w:r>
            <w:r w:rsidRPr="00D819A1">
              <w:rPr>
                <w:rFonts w:hAnsi="Times New Roman" w:cs="Times New Roman"/>
                <w:color w:val="000000"/>
                <w:sz w:val="24"/>
                <w:szCs w:val="24"/>
                <w:lang w:val="ru-RU"/>
              </w:rPr>
              <w:t>обратно</w:t>
            </w:r>
          </w:p>
        </w:tc>
        <w:tc>
          <w:tcPr>
            <w:tcW w:w="130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223D0" w:rsidRDefault="00897FCB">
            <w:r>
              <w:rPr>
                <w:rFonts w:hAnsi="Times New Roman" w:cs="Times New Roman"/>
                <w:color w:val="000000"/>
                <w:sz w:val="24"/>
                <w:szCs w:val="24"/>
              </w:rPr>
              <w:t>ДП</w:t>
            </w:r>
          </w:p>
        </w:tc>
      </w:tr>
      <w:tr w:rsidR="007223D0" w:rsidTr="00CB6FFC">
        <w:tc>
          <w:tcPr>
            <w:tcW w:w="77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223D0" w:rsidRPr="00D819A1" w:rsidRDefault="00897FCB">
            <w:pPr>
              <w:rPr>
                <w:lang w:val="ru-RU"/>
              </w:rPr>
            </w:pPr>
            <w:r w:rsidRPr="00D819A1">
              <w:rPr>
                <w:rFonts w:hAnsi="Times New Roman" w:cs="Times New Roman"/>
                <w:color w:val="000000"/>
                <w:sz w:val="24"/>
                <w:szCs w:val="24"/>
                <w:lang w:val="ru-RU"/>
              </w:rPr>
              <w:t>Дополнительный оплачиваемый выходной день для прохождения диспансеризации</w:t>
            </w:r>
          </w:p>
        </w:tc>
        <w:tc>
          <w:tcPr>
            <w:tcW w:w="130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223D0" w:rsidRDefault="00897FCB">
            <w:r>
              <w:rPr>
                <w:rFonts w:hAnsi="Times New Roman" w:cs="Times New Roman"/>
                <w:color w:val="000000"/>
                <w:sz w:val="24"/>
                <w:szCs w:val="24"/>
              </w:rPr>
              <w:t>Д</w:t>
            </w:r>
          </w:p>
        </w:tc>
      </w:tr>
      <w:tr w:rsidR="00CB6FFC" w:rsidRPr="00CB6FFC" w:rsidTr="00CB6FFC">
        <w:tc>
          <w:tcPr>
            <w:tcW w:w="77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B6FFC" w:rsidRPr="00B4362B" w:rsidRDefault="00CB6FFC" w:rsidP="00CC5697">
            <w:pPr>
              <w:rPr>
                <w:lang w:val="ru-RU"/>
              </w:rPr>
            </w:pPr>
            <w:r w:rsidRPr="00B4362B">
              <w:rPr>
                <w:rFonts w:hAnsi="Times New Roman" w:cs="Times New Roman"/>
                <w:color w:val="000000"/>
                <w:sz w:val="24"/>
                <w:szCs w:val="24"/>
                <w:lang w:val="ru-RU"/>
              </w:rPr>
              <w:t>Выходные за вакцинацию с сохранением заработной платы</w:t>
            </w:r>
          </w:p>
        </w:tc>
        <w:tc>
          <w:tcPr>
            <w:tcW w:w="130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B6FFC" w:rsidRPr="00CB6FFC" w:rsidRDefault="00CB6FFC">
            <w:pPr>
              <w:ind w:left="75" w:right="75"/>
              <w:rPr>
                <w:rFonts w:hAnsi="Times New Roman" w:cs="Times New Roman"/>
                <w:color w:val="000000"/>
                <w:sz w:val="24"/>
                <w:szCs w:val="24"/>
                <w:lang w:val="ru-RU"/>
              </w:rPr>
            </w:pPr>
            <w:r>
              <w:rPr>
                <w:rFonts w:hAnsi="Times New Roman" w:cs="Times New Roman"/>
                <w:color w:val="000000"/>
                <w:sz w:val="24"/>
                <w:szCs w:val="24"/>
                <w:lang w:val="ru-RU"/>
              </w:rPr>
              <w:t>ВВ</w:t>
            </w:r>
          </w:p>
        </w:tc>
      </w:tr>
      <w:tr w:rsidR="00CB6FFC" w:rsidTr="00CB6FFC">
        <w:tc>
          <w:tcPr>
            <w:tcW w:w="77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B6FFC" w:rsidRDefault="00CB6FFC" w:rsidP="00CC5697">
            <w:pPr>
              <w:rPr>
                <w:lang w:val="ru-RU"/>
              </w:rPr>
            </w:pPr>
            <w:r>
              <w:rPr>
                <w:rFonts w:hAnsi="Times New Roman" w:cs="Times New Roman"/>
                <w:color w:val="000000"/>
                <w:sz w:val="24"/>
                <w:szCs w:val="24"/>
              </w:rPr>
              <w:t>Нерабочий оплачиваемый день</w:t>
            </w:r>
          </w:p>
        </w:tc>
        <w:tc>
          <w:tcPr>
            <w:tcW w:w="130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B6FFC" w:rsidRPr="00CB6FFC" w:rsidRDefault="00CB6FFC">
            <w:pPr>
              <w:ind w:left="75" w:right="75"/>
              <w:rPr>
                <w:rFonts w:hAnsi="Times New Roman" w:cs="Times New Roman"/>
                <w:color w:val="000000"/>
                <w:sz w:val="24"/>
                <w:szCs w:val="24"/>
                <w:lang w:val="ru-RU"/>
              </w:rPr>
            </w:pPr>
            <w:r>
              <w:rPr>
                <w:rFonts w:hAnsi="Times New Roman" w:cs="Times New Roman"/>
                <w:color w:val="000000"/>
                <w:sz w:val="24"/>
                <w:szCs w:val="24"/>
                <w:lang w:val="ru-RU"/>
              </w:rPr>
              <w:t>НОД</w:t>
            </w:r>
          </w:p>
        </w:tc>
      </w:tr>
      <w:tr w:rsidR="00CB6FFC" w:rsidTr="00944542">
        <w:tc>
          <w:tcPr>
            <w:tcW w:w="77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B6FFC" w:rsidRDefault="00CB6FFC">
            <w:r w:rsidRPr="0065116C">
              <w:rPr>
                <w:lang w:val="ru-RU"/>
              </w:rPr>
              <w:t>Лист нетрудоспособности</w:t>
            </w:r>
          </w:p>
        </w:tc>
        <w:tc>
          <w:tcPr>
            <w:tcW w:w="130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B6FFC" w:rsidRPr="00CB6FFC" w:rsidRDefault="00C31120">
            <w:pPr>
              <w:rPr>
                <w:lang w:val="ru-RU"/>
              </w:rPr>
            </w:pPr>
            <w:r>
              <w:rPr>
                <w:lang w:val="ru-RU"/>
              </w:rPr>
              <w:t xml:space="preserve">  </w:t>
            </w:r>
            <w:r w:rsidR="00CB6FFC">
              <w:rPr>
                <w:lang w:val="ru-RU"/>
              </w:rPr>
              <w:t>Б</w:t>
            </w:r>
          </w:p>
        </w:tc>
      </w:tr>
    </w:tbl>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Расширено применение буквенного кода «Г» – Выполнение государственных</w:t>
      </w:r>
      <w:r w:rsidR="00D819A1">
        <w:rPr>
          <w:rFonts w:hAnsi="Times New Roman" w:cs="Times New Roman"/>
          <w:color w:val="000000"/>
          <w:sz w:val="24"/>
          <w:szCs w:val="24"/>
          <w:lang w:val="ru-RU"/>
        </w:rPr>
        <w:t xml:space="preserve"> </w:t>
      </w:r>
      <w:r w:rsidRPr="00D819A1">
        <w:rPr>
          <w:rFonts w:hAnsi="Times New Roman" w:cs="Times New Roman"/>
          <w:color w:val="000000"/>
          <w:sz w:val="24"/>
          <w:szCs w:val="24"/>
          <w:lang w:val="ru-RU"/>
        </w:rPr>
        <w:t>обязанностей – для случаев выполнения сотрудниками общественных обязанностей</w:t>
      </w:r>
      <w:r w:rsidR="00D819A1">
        <w:rPr>
          <w:rFonts w:hAnsi="Times New Roman" w:cs="Times New Roman"/>
          <w:color w:val="000000"/>
          <w:sz w:val="24"/>
          <w:szCs w:val="24"/>
          <w:lang w:val="ru-RU"/>
        </w:rPr>
        <w:t xml:space="preserve"> </w:t>
      </w:r>
      <w:r w:rsidRPr="00D819A1">
        <w:rPr>
          <w:rFonts w:hAnsi="Times New Roman" w:cs="Times New Roman"/>
          <w:color w:val="000000"/>
          <w:sz w:val="24"/>
          <w:szCs w:val="24"/>
          <w:lang w:val="ru-RU"/>
        </w:rPr>
        <w:t>(например, для регистрации дней медицинского освидетельствования перед сдачей</w:t>
      </w:r>
      <w:r w:rsidR="00D819A1">
        <w:rPr>
          <w:rFonts w:hAnsi="Times New Roman" w:cs="Times New Roman"/>
          <w:color w:val="000000"/>
          <w:sz w:val="24"/>
          <w:szCs w:val="24"/>
          <w:lang w:val="ru-RU"/>
        </w:rPr>
        <w:t xml:space="preserve"> </w:t>
      </w:r>
      <w:r w:rsidRPr="00D819A1">
        <w:rPr>
          <w:rFonts w:hAnsi="Times New Roman" w:cs="Times New Roman"/>
          <w:color w:val="000000"/>
          <w:sz w:val="24"/>
          <w:szCs w:val="24"/>
          <w:lang w:val="ru-RU"/>
        </w:rPr>
        <w:t>крови, дней сдачи крови, дней, когда сотрудник отсутствовал по вызову в военкомат на</w:t>
      </w:r>
      <w:r>
        <w:rPr>
          <w:rFonts w:hAnsi="Times New Roman" w:cs="Times New Roman"/>
          <w:color w:val="000000"/>
          <w:sz w:val="24"/>
          <w:szCs w:val="24"/>
        </w:rPr>
        <w:t> </w:t>
      </w:r>
      <w:r w:rsidRPr="00D819A1">
        <w:rPr>
          <w:rFonts w:hAnsi="Times New Roman" w:cs="Times New Roman"/>
          <w:color w:val="000000"/>
          <w:sz w:val="24"/>
          <w:szCs w:val="24"/>
          <w:lang w:val="ru-RU"/>
        </w:rPr>
        <w:t>военные сборы, по вызову в суд и другие госорганы в качестве свидетеля и пр.).</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1</w:t>
      </w:r>
      <w:r w:rsidR="00EB1F6D">
        <w:rPr>
          <w:rFonts w:hAnsi="Times New Roman" w:cs="Times New Roman"/>
          <w:color w:val="000000"/>
          <w:sz w:val="24"/>
          <w:szCs w:val="24"/>
          <w:lang w:val="ru-RU"/>
        </w:rPr>
        <w:t>0</w:t>
      </w:r>
      <w:r w:rsidRPr="00D819A1">
        <w:rPr>
          <w:rFonts w:hAnsi="Times New Roman" w:cs="Times New Roman"/>
          <w:color w:val="000000"/>
          <w:sz w:val="24"/>
          <w:szCs w:val="24"/>
          <w:lang w:val="ru-RU"/>
        </w:rPr>
        <w:t>.4. Расчеты по заработной плате и другим выплатам оформляются в Расчетной ведомости (ф. 0504402) и Платежной ведомости (ф. 0504403).</w:t>
      </w:r>
    </w:p>
    <w:p w:rsidR="007223D0" w:rsidRPr="00D819A1" w:rsidRDefault="00897FCB">
      <w:pPr>
        <w:jc w:val="center"/>
        <w:rPr>
          <w:rFonts w:hAnsi="Times New Roman" w:cs="Times New Roman"/>
          <w:color w:val="000000"/>
          <w:sz w:val="24"/>
          <w:szCs w:val="24"/>
          <w:lang w:val="ru-RU"/>
        </w:rPr>
      </w:pPr>
      <w:r>
        <w:rPr>
          <w:rFonts w:hAnsi="Times New Roman" w:cs="Times New Roman"/>
          <w:b/>
          <w:bCs/>
          <w:color w:val="000000"/>
          <w:sz w:val="24"/>
          <w:szCs w:val="24"/>
        </w:rPr>
        <w:t>IV</w:t>
      </w:r>
      <w:r w:rsidRPr="00D819A1">
        <w:rPr>
          <w:rFonts w:hAnsi="Times New Roman" w:cs="Times New Roman"/>
          <w:b/>
          <w:bCs/>
          <w:color w:val="000000"/>
          <w:sz w:val="24"/>
          <w:szCs w:val="24"/>
          <w:lang w:val="ru-RU"/>
        </w:rPr>
        <w:t>. План счетов</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 xml:space="preserve">1. Бюджетный учет ведется с использованием Рабочего плана счетов </w:t>
      </w:r>
      <w:r w:rsidRPr="00192F6C">
        <w:rPr>
          <w:rFonts w:hAnsi="Times New Roman" w:cs="Times New Roman"/>
          <w:b/>
          <w:color w:val="000000"/>
          <w:sz w:val="24"/>
          <w:szCs w:val="24"/>
          <w:lang w:val="ru-RU"/>
        </w:rPr>
        <w:t>(приложение 6)</w:t>
      </w:r>
      <w:r w:rsidRPr="00D819A1">
        <w:rPr>
          <w:rFonts w:hAnsi="Times New Roman" w:cs="Times New Roman"/>
          <w:color w:val="000000"/>
          <w:sz w:val="24"/>
          <w:szCs w:val="24"/>
          <w:lang w:val="ru-RU"/>
        </w:rPr>
        <w:t>, разработанного в соответствии с Инструкцией к Единому плану счетов № 157н,</w:t>
      </w:r>
      <w:r>
        <w:rPr>
          <w:rFonts w:hAnsi="Times New Roman" w:cs="Times New Roman"/>
          <w:color w:val="000000"/>
          <w:sz w:val="24"/>
          <w:szCs w:val="24"/>
        </w:rPr>
        <w:t> </w:t>
      </w:r>
      <w:r w:rsidRPr="00D819A1">
        <w:rPr>
          <w:rFonts w:hAnsi="Times New Roman" w:cs="Times New Roman"/>
          <w:color w:val="000000"/>
          <w:sz w:val="24"/>
          <w:szCs w:val="24"/>
          <w:lang w:val="ru-RU"/>
        </w:rPr>
        <w:t>Инструкцией №</w:t>
      </w:r>
      <w:r>
        <w:rPr>
          <w:rFonts w:hAnsi="Times New Roman" w:cs="Times New Roman"/>
          <w:color w:val="000000"/>
          <w:sz w:val="24"/>
          <w:szCs w:val="24"/>
        </w:rPr>
        <w:t> </w:t>
      </w:r>
      <w:r w:rsidRPr="00D819A1">
        <w:rPr>
          <w:rFonts w:hAnsi="Times New Roman" w:cs="Times New Roman"/>
          <w:color w:val="000000"/>
          <w:sz w:val="24"/>
          <w:szCs w:val="24"/>
          <w:lang w:val="ru-RU"/>
        </w:rPr>
        <w:t>162н.</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lastRenderedPageBreak/>
        <w:t>Основание: пункты 2 и 6 Инструкции к Единому плану счетов №</w:t>
      </w:r>
      <w:r>
        <w:rPr>
          <w:rFonts w:hAnsi="Times New Roman" w:cs="Times New Roman"/>
          <w:color w:val="000000"/>
          <w:sz w:val="24"/>
          <w:szCs w:val="24"/>
        </w:rPr>
        <w:t> </w:t>
      </w:r>
      <w:r w:rsidRPr="00D819A1">
        <w:rPr>
          <w:rFonts w:hAnsi="Times New Roman" w:cs="Times New Roman"/>
          <w:color w:val="000000"/>
          <w:sz w:val="24"/>
          <w:szCs w:val="24"/>
          <w:lang w:val="ru-RU"/>
        </w:rPr>
        <w:t>157н, пункт 19 СГС «Концептуальные основы бухучета и отчетности», подпункт «б» пункта 9 СГС «Учетная политика, оценочные значения и ошибки».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Кроме забалансовых счетов, утвержденных в Инструкции к Единому плану счетов №</w:t>
      </w:r>
      <w:r>
        <w:rPr>
          <w:rFonts w:hAnsi="Times New Roman" w:cs="Times New Roman"/>
          <w:color w:val="000000"/>
          <w:sz w:val="24"/>
          <w:szCs w:val="24"/>
        </w:rPr>
        <w:t> </w:t>
      </w:r>
      <w:r w:rsidRPr="00D819A1">
        <w:rPr>
          <w:rFonts w:hAnsi="Times New Roman" w:cs="Times New Roman"/>
          <w:color w:val="000000"/>
          <w:sz w:val="24"/>
          <w:szCs w:val="24"/>
          <w:lang w:val="ru-RU"/>
        </w:rPr>
        <w:t xml:space="preserve">157н, учреждение применяет дополнительные забалансовые счета, утвержденные в Рабочем плане счетов </w:t>
      </w:r>
      <w:r w:rsidRPr="00192F6C">
        <w:rPr>
          <w:rFonts w:hAnsi="Times New Roman" w:cs="Times New Roman"/>
          <w:b/>
          <w:color w:val="000000"/>
          <w:sz w:val="24"/>
          <w:szCs w:val="24"/>
          <w:lang w:val="ru-RU"/>
        </w:rPr>
        <w:t>(приложении</w:t>
      </w:r>
      <w:r w:rsidRPr="00192F6C">
        <w:rPr>
          <w:rFonts w:hAnsi="Times New Roman" w:cs="Times New Roman"/>
          <w:b/>
          <w:color w:val="000000"/>
          <w:sz w:val="24"/>
          <w:szCs w:val="24"/>
        </w:rPr>
        <w:t> </w:t>
      </w:r>
      <w:r w:rsidRPr="00192F6C">
        <w:rPr>
          <w:rFonts w:hAnsi="Times New Roman" w:cs="Times New Roman"/>
          <w:b/>
          <w:color w:val="000000"/>
          <w:sz w:val="24"/>
          <w:szCs w:val="24"/>
          <w:lang w:val="ru-RU"/>
        </w:rPr>
        <w:t>6).</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332 Инструкции к Единому плану счетов №</w:t>
      </w:r>
      <w:r>
        <w:rPr>
          <w:rFonts w:hAnsi="Times New Roman" w:cs="Times New Roman"/>
          <w:color w:val="000000"/>
          <w:sz w:val="24"/>
          <w:szCs w:val="24"/>
        </w:rPr>
        <w:t> </w:t>
      </w:r>
      <w:r w:rsidRPr="00D819A1">
        <w:rPr>
          <w:rFonts w:hAnsi="Times New Roman" w:cs="Times New Roman"/>
          <w:color w:val="000000"/>
          <w:sz w:val="24"/>
          <w:szCs w:val="24"/>
          <w:lang w:val="ru-RU"/>
        </w:rPr>
        <w:t>157н, пункт 19 СГС «Концептуальные основы бухучета и отчетности».</w:t>
      </w:r>
    </w:p>
    <w:p w:rsidR="007223D0" w:rsidRPr="00D819A1" w:rsidRDefault="007223D0">
      <w:pPr>
        <w:rPr>
          <w:rFonts w:hAnsi="Times New Roman" w:cs="Times New Roman"/>
          <w:color w:val="000000"/>
          <w:sz w:val="24"/>
          <w:szCs w:val="24"/>
          <w:lang w:val="ru-RU"/>
        </w:rPr>
      </w:pPr>
    </w:p>
    <w:p w:rsidR="007223D0" w:rsidRPr="00D819A1" w:rsidRDefault="00897FCB">
      <w:pPr>
        <w:jc w:val="center"/>
        <w:rPr>
          <w:rFonts w:hAnsi="Times New Roman" w:cs="Times New Roman"/>
          <w:color w:val="000000"/>
          <w:sz w:val="24"/>
          <w:szCs w:val="24"/>
          <w:lang w:val="ru-RU"/>
        </w:rPr>
      </w:pPr>
      <w:r>
        <w:rPr>
          <w:rFonts w:hAnsi="Times New Roman" w:cs="Times New Roman"/>
          <w:b/>
          <w:bCs/>
          <w:color w:val="000000"/>
          <w:sz w:val="24"/>
          <w:szCs w:val="24"/>
        </w:rPr>
        <w:t>V</w:t>
      </w:r>
      <w:r w:rsidRPr="00D819A1">
        <w:rPr>
          <w:rFonts w:hAnsi="Times New Roman" w:cs="Times New Roman"/>
          <w:b/>
          <w:bCs/>
          <w:color w:val="000000"/>
          <w:sz w:val="24"/>
          <w:szCs w:val="24"/>
          <w:lang w:val="ru-RU"/>
        </w:rPr>
        <w:t>. Методика ведения бухгалтерского учета</w:t>
      </w:r>
    </w:p>
    <w:p w:rsidR="007223D0" w:rsidRPr="00D819A1" w:rsidRDefault="00897FCB">
      <w:pPr>
        <w:rPr>
          <w:rFonts w:hAnsi="Times New Roman" w:cs="Times New Roman"/>
          <w:color w:val="000000"/>
          <w:sz w:val="24"/>
          <w:szCs w:val="24"/>
          <w:lang w:val="ru-RU"/>
        </w:rPr>
      </w:pPr>
      <w:r w:rsidRPr="00D819A1">
        <w:rPr>
          <w:rFonts w:hAnsi="Times New Roman" w:cs="Times New Roman"/>
          <w:b/>
          <w:bCs/>
          <w:color w:val="000000"/>
          <w:sz w:val="24"/>
          <w:szCs w:val="24"/>
          <w:lang w:val="ru-RU"/>
        </w:rPr>
        <w:t>1. Общие положения</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1.1.</w:t>
      </w:r>
      <w:r>
        <w:rPr>
          <w:rFonts w:hAnsi="Times New Roman" w:cs="Times New Roman"/>
          <w:color w:val="000000"/>
          <w:sz w:val="24"/>
          <w:szCs w:val="24"/>
        </w:rPr>
        <w:t> </w:t>
      </w:r>
      <w:r w:rsidRPr="00D819A1">
        <w:rPr>
          <w:rFonts w:hAnsi="Times New Roman" w:cs="Times New Roman"/>
          <w:color w:val="000000"/>
          <w:sz w:val="24"/>
          <w:szCs w:val="24"/>
          <w:lang w:val="ru-RU"/>
        </w:rPr>
        <w:t xml:space="preserve"> Бюджетный учет ведется по первичным документам, которые проверены сотрудниками бухгалтерии в соответствии с Положением о внутреннем финансовом контроле</w:t>
      </w:r>
      <w:r>
        <w:rPr>
          <w:rFonts w:hAnsi="Times New Roman" w:cs="Times New Roman"/>
          <w:color w:val="000000"/>
          <w:sz w:val="24"/>
          <w:szCs w:val="24"/>
        </w:rPr>
        <w:t> </w:t>
      </w:r>
      <w:r w:rsidRPr="00192F6C">
        <w:rPr>
          <w:rFonts w:hAnsi="Times New Roman" w:cs="Times New Roman"/>
          <w:b/>
          <w:color w:val="000000"/>
          <w:sz w:val="24"/>
          <w:szCs w:val="24"/>
          <w:lang w:val="ru-RU"/>
        </w:rPr>
        <w:t>(приложение 14).</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3 Инструкции к Единому плану счетов №</w:t>
      </w:r>
      <w:r>
        <w:rPr>
          <w:rFonts w:hAnsi="Times New Roman" w:cs="Times New Roman"/>
          <w:color w:val="000000"/>
          <w:sz w:val="24"/>
          <w:szCs w:val="24"/>
        </w:rPr>
        <w:t> </w:t>
      </w:r>
      <w:r w:rsidRPr="00D819A1">
        <w:rPr>
          <w:rFonts w:hAnsi="Times New Roman" w:cs="Times New Roman"/>
          <w:color w:val="000000"/>
          <w:sz w:val="24"/>
          <w:szCs w:val="24"/>
          <w:lang w:val="ru-RU"/>
        </w:rPr>
        <w:t>157н, пункт 23 СГС «Концептуальные основы бухучета и отчетности».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1.2. Для случаев, которые не установлены в федеральных стандартах и других нормативно-правовых актах, регулирующих бухучет, метод определения справедливой стоимости выбирает комиссия учреждения по поступлению и выбытию активов».</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54 СГС «Концептуальные основы бухучета и отчетности».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1.3. В случае если для показателя, необходимого для ведения бухгалтерского учета, не установлен метод оценки в законодательстве и в настоящей учетной политике, то</w:t>
      </w:r>
      <w:r>
        <w:rPr>
          <w:rFonts w:hAnsi="Times New Roman" w:cs="Times New Roman"/>
          <w:color w:val="000000"/>
          <w:sz w:val="24"/>
          <w:szCs w:val="24"/>
        </w:rPr>
        <w:t> </w:t>
      </w:r>
      <w:r w:rsidRPr="00D819A1">
        <w:rPr>
          <w:rFonts w:hAnsi="Times New Roman" w:cs="Times New Roman"/>
          <w:color w:val="000000"/>
          <w:sz w:val="24"/>
          <w:szCs w:val="24"/>
          <w:lang w:val="ru-RU"/>
        </w:rPr>
        <w:t>величина оценочного показателя определяется профессиональным суждением главного</w:t>
      </w:r>
      <w:r>
        <w:rPr>
          <w:rFonts w:hAnsi="Times New Roman" w:cs="Times New Roman"/>
          <w:color w:val="000000"/>
          <w:sz w:val="24"/>
          <w:szCs w:val="24"/>
        </w:rPr>
        <w:t> </w:t>
      </w:r>
      <w:r w:rsidRPr="00D819A1">
        <w:rPr>
          <w:rFonts w:hAnsi="Times New Roman" w:cs="Times New Roman"/>
          <w:color w:val="000000"/>
          <w:sz w:val="24"/>
          <w:szCs w:val="24"/>
          <w:lang w:val="ru-RU"/>
        </w:rPr>
        <w:t>бухгалтера.</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6 СГС «Учетная политика, оценочные значения и ошибки».</w:t>
      </w:r>
    </w:p>
    <w:p w:rsidR="007223D0" w:rsidRPr="00D819A1" w:rsidRDefault="00897FCB">
      <w:pPr>
        <w:rPr>
          <w:rFonts w:hAnsi="Times New Roman" w:cs="Times New Roman"/>
          <w:color w:val="000000"/>
          <w:sz w:val="24"/>
          <w:szCs w:val="24"/>
          <w:lang w:val="ru-RU"/>
        </w:rPr>
      </w:pPr>
      <w:r w:rsidRPr="00D819A1">
        <w:rPr>
          <w:rFonts w:hAnsi="Times New Roman" w:cs="Times New Roman"/>
          <w:b/>
          <w:bCs/>
          <w:color w:val="000000"/>
          <w:sz w:val="24"/>
          <w:szCs w:val="24"/>
          <w:lang w:val="ru-RU"/>
        </w:rPr>
        <w:t>2. Основные средства</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2.1. Учреждение учитывает в составе основных средств материальные объекты</w:t>
      </w:r>
      <w:r>
        <w:rPr>
          <w:rFonts w:hAnsi="Times New Roman" w:cs="Times New Roman"/>
          <w:color w:val="000000"/>
          <w:sz w:val="24"/>
          <w:szCs w:val="24"/>
        </w:rPr>
        <w:t> </w:t>
      </w:r>
      <w:r w:rsidRPr="00D819A1">
        <w:rPr>
          <w:rFonts w:hAnsi="Times New Roman" w:cs="Times New Roman"/>
          <w:color w:val="000000"/>
          <w:sz w:val="24"/>
          <w:szCs w:val="24"/>
          <w:lang w:val="ru-RU"/>
        </w:rPr>
        <w:t>имущества, независимо от их стоимости, со сроком полезного использования более 12</w:t>
      </w:r>
      <w:r>
        <w:rPr>
          <w:rFonts w:hAnsi="Times New Roman" w:cs="Times New Roman"/>
          <w:color w:val="000000"/>
          <w:sz w:val="24"/>
          <w:szCs w:val="24"/>
        </w:rPr>
        <w:t> </w:t>
      </w:r>
      <w:r w:rsidRPr="00D819A1">
        <w:rPr>
          <w:rFonts w:hAnsi="Times New Roman" w:cs="Times New Roman"/>
          <w:color w:val="000000"/>
          <w:sz w:val="24"/>
          <w:szCs w:val="24"/>
          <w:lang w:val="ru-RU"/>
        </w:rPr>
        <w:t>месяцев, а также бесконтактные термометры, санитайзеры, диспенсеры для антисептиков, штампы, печати</w:t>
      </w:r>
      <w:r>
        <w:rPr>
          <w:rFonts w:hAnsi="Times New Roman" w:cs="Times New Roman"/>
          <w:color w:val="000000"/>
          <w:sz w:val="24"/>
          <w:szCs w:val="24"/>
        </w:rPr>
        <w:t> </w:t>
      </w:r>
      <w:r w:rsidRPr="00D819A1">
        <w:rPr>
          <w:rFonts w:hAnsi="Times New Roman" w:cs="Times New Roman"/>
          <w:color w:val="000000"/>
          <w:sz w:val="24"/>
          <w:szCs w:val="24"/>
          <w:lang w:val="ru-RU"/>
        </w:rPr>
        <w:t>и инвентарь. Перечень объектов, которые относятся к</w:t>
      </w:r>
      <w:r>
        <w:rPr>
          <w:rFonts w:hAnsi="Times New Roman" w:cs="Times New Roman"/>
          <w:color w:val="000000"/>
          <w:sz w:val="24"/>
          <w:szCs w:val="24"/>
        </w:rPr>
        <w:t> </w:t>
      </w:r>
      <w:r w:rsidRPr="00D819A1">
        <w:rPr>
          <w:rFonts w:hAnsi="Times New Roman" w:cs="Times New Roman"/>
          <w:color w:val="000000"/>
          <w:sz w:val="24"/>
          <w:szCs w:val="24"/>
          <w:lang w:val="ru-RU"/>
        </w:rPr>
        <w:t xml:space="preserve">группе «Инвентарь производственный и хозяйственный», приведен в </w:t>
      </w:r>
      <w:r w:rsidRPr="00192F6C">
        <w:rPr>
          <w:rFonts w:hAnsi="Times New Roman" w:cs="Times New Roman"/>
          <w:b/>
          <w:color w:val="000000"/>
          <w:sz w:val="24"/>
          <w:szCs w:val="24"/>
          <w:lang w:val="ru-RU"/>
        </w:rPr>
        <w:t>приложении</w:t>
      </w:r>
      <w:r w:rsidRPr="00192F6C">
        <w:rPr>
          <w:rFonts w:hAnsi="Times New Roman" w:cs="Times New Roman"/>
          <w:b/>
          <w:color w:val="000000"/>
          <w:sz w:val="24"/>
          <w:szCs w:val="24"/>
        </w:rPr>
        <w:t> </w:t>
      </w:r>
      <w:r w:rsidRPr="00192F6C">
        <w:rPr>
          <w:rFonts w:hAnsi="Times New Roman" w:cs="Times New Roman"/>
          <w:b/>
          <w:color w:val="000000"/>
          <w:sz w:val="24"/>
          <w:szCs w:val="24"/>
          <w:lang w:val="ru-RU"/>
        </w:rPr>
        <w:t>7</w:t>
      </w:r>
      <w:r w:rsidRPr="00D819A1">
        <w:rPr>
          <w:rFonts w:hAnsi="Times New Roman" w:cs="Times New Roman"/>
          <w:color w:val="000000"/>
          <w:sz w:val="24"/>
          <w:szCs w:val="24"/>
          <w:lang w:val="ru-RU"/>
        </w:rPr>
        <w:t>.</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2.2. В один инвентарный объект, признаваемый комплексом объектов основных средств, объединяются объекты имущества несущественной стоимости, имеющие одинаковые сроки полезного и ожидаемого использования:</w:t>
      </w:r>
    </w:p>
    <w:p w:rsidR="007223D0" w:rsidRDefault="00897FCB">
      <w:pPr>
        <w:numPr>
          <w:ilvl w:val="0"/>
          <w:numId w:val="10"/>
        </w:numPr>
        <w:ind w:left="780" w:right="180"/>
        <w:contextualSpacing/>
        <w:rPr>
          <w:rFonts w:hAnsi="Times New Roman" w:cs="Times New Roman"/>
          <w:color w:val="000000"/>
          <w:sz w:val="24"/>
          <w:szCs w:val="24"/>
        </w:rPr>
      </w:pPr>
      <w:r>
        <w:rPr>
          <w:rFonts w:hAnsi="Times New Roman" w:cs="Times New Roman"/>
          <w:color w:val="000000"/>
          <w:sz w:val="24"/>
          <w:szCs w:val="24"/>
        </w:rPr>
        <w:t>объекты библиотечного фонда;</w:t>
      </w:r>
    </w:p>
    <w:p w:rsidR="007223D0" w:rsidRPr="00D819A1" w:rsidRDefault="00897FCB">
      <w:pPr>
        <w:numPr>
          <w:ilvl w:val="0"/>
          <w:numId w:val="10"/>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lastRenderedPageBreak/>
        <w:t>мебель для обстановки одного помещения: столы, стулья, стеллажи, шкафы, полки;</w:t>
      </w:r>
    </w:p>
    <w:p w:rsidR="007223D0" w:rsidRPr="00D819A1" w:rsidRDefault="00897FCB">
      <w:pPr>
        <w:numPr>
          <w:ilvl w:val="0"/>
          <w:numId w:val="10"/>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компьютерное и периферийное оборудование: системные блоки, мониторы,</w:t>
      </w:r>
      <w:r>
        <w:rPr>
          <w:rFonts w:hAnsi="Times New Roman" w:cs="Times New Roman"/>
          <w:color w:val="000000"/>
          <w:sz w:val="24"/>
          <w:szCs w:val="24"/>
        </w:rPr>
        <w:t> </w:t>
      </w:r>
      <w:r w:rsidRPr="00D819A1">
        <w:rPr>
          <w:rFonts w:hAnsi="Times New Roman" w:cs="Times New Roman"/>
          <w:color w:val="000000"/>
          <w:sz w:val="24"/>
          <w:szCs w:val="24"/>
          <w:lang w:val="ru-RU"/>
        </w:rPr>
        <w:t>компьютерные мыши, клавиатуры, принтеры, сканеры, колонки, акустические системы, микрофоны, веб-камеры, устройства захвата видео, внешние ТВ-тюнеры, внешние накопители на жестких дисках;</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Не считается существенной стоимость до 20</w:t>
      </w:r>
      <w:r>
        <w:rPr>
          <w:rFonts w:hAnsi="Times New Roman" w:cs="Times New Roman"/>
          <w:color w:val="000000"/>
          <w:sz w:val="24"/>
          <w:szCs w:val="24"/>
        </w:rPr>
        <w:t> </w:t>
      </w:r>
      <w:r w:rsidRPr="00D819A1">
        <w:rPr>
          <w:rFonts w:hAnsi="Times New Roman" w:cs="Times New Roman"/>
          <w:color w:val="000000"/>
          <w:sz w:val="24"/>
          <w:szCs w:val="24"/>
          <w:lang w:val="ru-RU"/>
        </w:rPr>
        <w:t>000 руб. за один имущественный объект.</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Необходимость объединения и конкретный перечень объединяемых объектов определяет комиссия учреждения по поступлению и выбытию активов.</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10 СГС «Основные средства».</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2.3. Уникальный инвентарный номер состоит из десяти знаков и присваивается в порядке:</w:t>
      </w:r>
    </w:p>
    <w:p w:rsidR="007223D0" w:rsidRPr="00D819A1" w:rsidRDefault="00897FCB">
      <w:pPr>
        <w:numPr>
          <w:ilvl w:val="0"/>
          <w:numId w:val="11"/>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1-й разряд</w:t>
      </w:r>
      <w:r>
        <w:rPr>
          <w:rFonts w:hAnsi="Times New Roman" w:cs="Times New Roman"/>
          <w:color w:val="000000"/>
          <w:sz w:val="24"/>
          <w:szCs w:val="24"/>
        </w:rPr>
        <w:t> </w:t>
      </w:r>
      <w:r w:rsidRPr="00D819A1">
        <w:rPr>
          <w:rFonts w:hAnsi="Times New Roman" w:cs="Times New Roman"/>
          <w:color w:val="000000"/>
          <w:sz w:val="24"/>
          <w:szCs w:val="24"/>
          <w:lang w:val="ru-RU"/>
        </w:rPr>
        <w:t>– амортизационная группа, к которой отнесен объект при принятии к учету (при отнесении инвентарного объекта к 10-й амортизационной группе в данном разряде проставляется «0»);</w:t>
      </w:r>
    </w:p>
    <w:p w:rsidR="007223D0" w:rsidRPr="00D819A1" w:rsidRDefault="00897FCB">
      <w:pPr>
        <w:numPr>
          <w:ilvl w:val="0"/>
          <w:numId w:val="11"/>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2–4-е</w:t>
      </w:r>
      <w:r>
        <w:rPr>
          <w:rFonts w:hAnsi="Times New Roman" w:cs="Times New Roman"/>
          <w:color w:val="000000"/>
          <w:sz w:val="24"/>
          <w:szCs w:val="24"/>
        </w:rPr>
        <w:t> </w:t>
      </w:r>
      <w:r w:rsidRPr="00D819A1">
        <w:rPr>
          <w:rFonts w:hAnsi="Times New Roman" w:cs="Times New Roman"/>
          <w:color w:val="000000"/>
          <w:sz w:val="24"/>
          <w:szCs w:val="24"/>
          <w:lang w:val="ru-RU"/>
        </w:rPr>
        <w:t>разряды</w:t>
      </w:r>
      <w:r>
        <w:rPr>
          <w:rFonts w:hAnsi="Times New Roman" w:cs="Times New Roman"/>
          <w:color w:val="000000"/>
          <w:sz w:val="24"/>
          <w:szCs w:val="24"/>
        </w:rPr>
        <w:t> </w:t>
      </w:r>
      <w:r w:rsidRPr="00D819A1">
        <w:rPr>
          <w:rFonts w:hAnsi="Times New Roman" w:cs="Times New Roman"/>
          <w:color w:val="000000"/>
          <w:sz w:val="24"/>
          <w:szCs w:val="24"/>
          <w:lang w:val="ru-RU"/>
        </w:rPr>
        <w:t>– код объекта учета синтетического счета в Плане счетов бюджетного учета (приложение 1 к приказу Минфина от 06.12.2010</w:t>
      </w:r>
      <w:r>
        <w:rPr>
          <w:rFonts w:hAnsi="Times New Roman" w:cs="Times New Roman"/>
          <w:color w:val="000000"/>
          <w:sz w:val="24"/>
          <w:szCs w:val="24"/>
        </w:rPr>
        <w:t> </w:t>
      </w:r>
      <w:r w:rsidRPr="00D819A1">
        <w:rPr>
          <w:rFonts w:hAnsi="Times New Roman" w:cs="Times New Roman"/>
          <w:color w:val="000000"/>
          <w:sz w:val="24"/>
          <w:szCs w:val="24"/>
          <w:lang w:val="ru-RU"/>
        </w:rPr>
        <w:t>№</w:t>
      </w:r>
      <w:r>
        <w:rPr>
          <w:rFonts w:hAnsi="Times New Roman" w:cs="Times New Roman"/>
          <w:color w:val="000000"/>
          <w:sz w:val="24"/>
          <w:szCs w:val="24"/>
        </w:rPr>
        <w:t> </w:t>
      </w:r>
      <w:r w:rsidRPr="00D819A1">
        <w:rPr>
          <w:rFonts w:hAnsi="Times New Roman" w:cs="Times New Roman"/>
          <w:color w:val="000000"/>
          <w:sz w:val="24"/>
          <w:szCs w:val="24"/>
          <w:lang w:val="ru-RU"/>
        </w:rPr>
        <w:t>162н);</w:t>
      </w:r>
    </w:p>
    <w:p w:rsidR="007223D0" w:rsidRPr="00D819A1" w:rsidRDefault="00897FCB">
      <w:pPr>
        <w:numPr>
          <w:ilvl w:val="0"/>
          <w:numId w:val="11"/>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5–6-е разряды</w:t>
      </w:r>
      <w:r>
        <w:rPr>
          <w:rFonts w:hAnsi="Times New Roman" w:cs="Times New Roman"/>
          <w:color w:val="000000"/>
          <w:sz w:val="24"/>
          <w:szCs w:val="24"/>
        </w:rPr>
        <w:t> </w:t>
      </w:r>
      <w:r w:rsidRPr="00D819A1">
        <w:rPr>
          <w:rFonts w:hAnsi="Times New Roman" w:cs="Times New Roman"/>
          <w:color w:val="000000"/>
          <w:sz w:val="24"/>
          <w:szCs w:val="24"/>
          <w:lang w:val="ru-RU"/>
        </w:rPr>
        <w:t>– код группы и вида синтетического счета Плана счетов бюджетного учета (приложение 1 к приказу Минфина от 06.12.2010</w:t>
      </w:r>
      <w:r>
        <w:rPr>
          <w:rFonts w:hAnsi="Times New Roman" w:cs="Times New Roman"/>
          <w:color w:val="000000"/>
          <w:sz w:val="24"/>
          <w:szCs w:val="24"/>
        </w:rPr>
        <w:t> </w:t>
      </w:r>
      <w:r w:rsidRPr="00D819A1">
        <w:rPr>
          <w:rFonts w:hAnsi="Times New Roman" w:cs="Times New Roman"/>
          <w:color w:val="000000"/>
          <w:sz w:val="24"/>
          <w:szCs w:val="24"/>
          <w:lang w:val="ru-RU"/>
        </w:rPr>
        <w:t>№</w:t>
      </w:r>
      <w:r>
        <w:rPr>
          <w:rFonts w:hAnsi="Times New Roman" w:cs="Times New Roman"/>
          <w:color w:val="000000"/>
          <w:sz w:val="24"/>
          <w:szCs w:val="24"/>
        </w:rPr>
        <w:t> </w:t>
      </w:r>
      <w:r w:rsidRPr="00D819A1">
        <w:rPr>
          <w:rFonts w:hAnsi="Times New Roman" w:cs="Times New Roman"/>
          <w:color w:val="000000"/>
          <w:sz w:val="24"/>
          <w:szCs w:val="24"/>
          <w:lang w:val="ru-RU"/>
        </w:rPr>
        <w:t>162н);</w:t>
      </w:r>
    </w:p>
    <w:p w:rsidR="007223D0" w:rsidRPr="00D819A1" w:rsidRDefault="00897FCB">
      <w:pPr>
        <w:numPr>
          <w:ilvl w:val="0"/>
          <w:numId w:val="11"/>
        </w:numPr>
        <w:ind w:left="780" w:right="180"/>
        <w:rPr>
          <w:rFonts w:hAnsi="Times New Roman" w:cs="Times New Roman"/>
          <w:color w:val="000000"/>
          <w:sz w:val="24"/>
          <w:szCs w:val="24"/>
          <w:lang w:val="ru-RU"/>
        </w:rPr>
      </w:pPr>
      <w:r w:rsidRPr="00D819A1">
        <w:rPr>
          <w:rFonts w:hAnsi="Times New Roman" w:cs="Times New Roman"/>
          <w:color w:val="000000"/>
          <w:sz w:val="24"/>
          <w:szCs w:val="24"/>
          <w:lang w:val="ru-RU"/>
        </w:rPr>
        <w:t>7–10-е разряды</w:t>
      </w:r>
      <w:r>
        <w:rPr>
          <w:rFonts w:hAnsi="Times New Roman" w:cs="Times New Roman"/>
          <w:color w:val="000000"/>
          <w:sz w:val="24"/>
          <w:szCs w:val="24"/>
        </w:rPr>
        <w:t> </w:t>
      </w:r>
      <w:r w:rsidRPr="00D819A1">
        <w:rPr>
          <w:rFonts w:hAnsi="Times New Roman" w:cs="Times New Roman"/>
          <w:color w:val="000000"/>
          <w:sz w:val="24"/>
          <w:szCs w:val="24"/>
          <w:lang w:val="ru-RU"/>
        </w:rPr>
        <w:t>– порядковый номер нефинансового актива.</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9 СГС «Основные средства», пункт 46 Инструкции к Единому плану счетов №</w:t>
      </w:r>
      <w:r>
        <w:rPr>
          <w:rFonts w:hAnsi="Times New Roman" w:cs="Times New Roman"/>
          <w:color w:val="000000"/>
          <w:sz w:val="24"/>
          <w:szCs w:val="24"/>
        </w:rPr>
        <w:t> </w:t>
      </w:r>
      <w:r w:rsidRPr="00D819A1">
        <w:rPr>
          <w:rFonts w:hAnsi="Times New Roman" w:cs="Times New Roman"/>
          <w:color w:val="000000"/>
          <w:sz w:val="24"/>
          <w:szCs w:val="24"/>
          <w:lang w:val="ru-RU"/>
        </w:rPr>
        <w:t>157н.</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 xml:space="preserve"> 2.4. Присвоенный объекту инвентарный номер обозначается путем нанесения номера на</w:t>
      </w:r>
      <w:r>
        <w:rPr>
          <w:rFonts w:hAnsi="Times New Roman" w:cs="Times New Roman"/>
          <w:color w:val="000000"/>
          <w:sz w:val="24"/>
          <w:szCs w:val="24"/>
        </w:rPr>
        <w:t> </w:t>
      </w:r>
      <w:r w:rsidRPr="00D819A1">
        <w:rPr>
          <w:rFonts w:hAnsi="Times New Roman" w:cs="Times New Roman"/>
          <w:color w:val="000000"/>
          <w:sz w:val="24"/>
          <w:szCs w:val="24"/>
          <w:lang w:val="ru-RU"/>
        </w:rPr>
        <w:t>инвентарный объект краской или водостойким маркером. В случае если объект является сложным (комплексом конструктивно сочлененных</w:t>
      </w:r>
      <w:r>
        <w:rPr>
          <w:rFonts w:hAnsi="Times New Roman" w:cs="Times New Roman"/>
          <w:color w:val="000000"/>
          <w:sz w:val="24"/>
          <w:szCs w:val="24"/>
        </w:rPr>
        <w:t> </w:t>
      </w:r>
      <w:r w:rsidRPr="00D819A1">
        <w:rPr>
          <w:rFonts w:hAnsi="Times New Roman" w:cs="Times New Roman"/>
          <w:color w:val="000000"/>
          <w:sz w:val="24"/>
          <w:szCs w:val="24"/>
          <w:lang w:val="ru-RU"/>
        </w:rPr>
        <w:t>предметов), инвентарный номер обозначается на каждом составляющем элементе тем же способом, что и на сложном объекте.</w:t>
      </w:r>
    </w:p>
    <w:p w:rsidR="007223D0" w:rsidRDefault="00897FCB">
      <w:pPr>
        <w:rPr>
          <w:rFonts w:hAnsi="Times New Roman" w:cs="Times New Roman"/>
          <w:color w:val="000000"/>
          <w:sz w:val="24"/>
          <w:szCs w:val="24"/>
        </w:rPr>
      </w:pPr>
      <w:r w:rsidRPr="00D819A1">
        <w:rPr>
          <w:rFonts w:hAnsi="Times New Roman" w:cs="Times New Roman"/>
          <w:color w:val="000000"/>
          <w:sz w:val="24"/>
          <w:szCs w:val="24"/>
          <w:lang w:val="ru-RU"/>
        </w:rPr>
        <w:t xml:space="preserve">2.5. Затраты по замене отдельных составных частей комплекса конструктивно-сочлененных предметов, в том числе при капитальном ремонте, включаются в момент их возникновения в стоимость объекта. Одновременно с его стоимости списывается в текущие расходы стоимость заменяемых (выбываемых) составных частей. </w:t>
      </w:r>
      <w:r>
        <w:rPr>
          <w:rFonts w:hAnsi="Times New Roman" w:cs="Times New Roman"/>
          <w:color w:val="000000"/>
          <w:sz w:val="24"/>
          <w:szCs w:val="24"/>
        </w:rPr>
        <w:t>Данное правило</w:t>
      </w:r>
      <w:r w:rsidR="00EB1F6D">
        <w:rPr>
          <w:rFonts w:hAnsi="Times New Roman" w:cs="Times New Roman"/>
          <w:color w:val="000000"/>
          <w:sz w:val="24"/>
          <w:szCs w:val="24"/>
          <w:lang w:val="ru-RU"/>
        </w:rPr>
        <w:t xml:space="preserve"> </w:t>
      </w:r>
      <w:r>
        <w:rPr>
          <w:rFonts w:hAnsi="Times New Roman" w:cs="Times New Roman"/>
          <w:color w:val="000000"/>
          <w:sz w:val="24"/>
          <w:szCs w:val="24"/>
        </w:rPr>
        <w:t xml:space="preserve"> применяется к следующим группам основных средств:</w:t>
      </w:r>
    </w:p>
    <w:p w:rsidR="007223D0" w:rsidRDefault="00897FCB">
      <w:pPr>
        <w:numPr>
          <w:ilvl w:val="0"/>
          <w:numId w:val="12"/>
        </w:numPr>
        <w:ind w:left="780" w:right="180"/>
        <w:contextualSpacing/>
        <w:rPr>
          <w:rFonts w:hAnsi="Times New Roman" w:cs="Times New Roman"/>
          <w:color w:val="000000"/>
          <w:sz w:val="24"/>
          <w:szCs w:val="24"/>
        </w:rPr>
      </w:pPr>
      <w:r>
        <w:rPr>
          <w:rFonts w:hAnsi="Times New Roman" w:cs="Times New Roman"/>
          <w:color w:val="000000"/>
          <w:sz w:val="24"/>
          <w:szCs w:val="24"/>
        </w:rPr>
        <w:t>машины и оборудование;</w:t>
      </w:r>
    </w:p>
    <w:p w:rsidR="007223D0" w:rsidRDefault="00897FCB">
      <w:pPr>
        <w:numPr>
          <w:ilvl w:val="0"/>
          <w:numId w:val="12"/>
        </w:numPr>
        <w:ind w:left="780" w:right="180"/>
        <w:contextualSpacing/>
        <w:rPr>
          <w:rFonts w:hAnsi="Times New Roman" w:cs="Times New Roman"/>
          <w:color w:val="000000"/>
          <w:sz w:val="24"/>
          <w:szCs w:val="24"/>
        </w:rPr>
      </w:pPr>
      <w:r>
        <w:rPr>
          <w:rFonts w:hAnsi="Times New Roman" w:cs="Times New Roman"/>
          <w:color w:val="000000"/>
          <w:sz w:val="24"/>
          <w:szCs w:val="24"/>
        </w:rPr>
        <w:t>транспортные средства;</w:t>
      </w:r>
    </w:p>
    <w:p w:rsidR="007223D0" w:rsidRDefault="00897FCB">
      <w:pPr>
        <w:numPr>
          <w:ilvl w:val="0"/>
          <w:numId w:val="12"/>
        </w:numPr>
        <w:ind w:left="780" w:right="180"/>
        <w:contextualSpacing/>
        <w:rPr>
          <w:rFonts w:hAnsi="Times New Roman" w:cs="Times New Roman"/>
          <w:color w:val="000000"/>
          <w:sz w:val="24"/>
          <w:szCs w:val="24"/>
        </w:rPr>
      </w:pPr>
      <w:r>
        <w:rPr>
          <w:rFonts w:hAnsi="Times New Roman" w:cs="Times New Roman"/>
          <w:color w:val="000000"/>
          <w:sz w:val="24"/>
          <w:szCs w:val="24"/>
        </w:rPr>
        <w:t>инвентарь производственный и хозяйственный;</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27 СГС «Основные средства».</w:t>
      </w:r>
    </w:p>
    <w:p w:rsidR="007223D0" w:rsidRDefault="00897FCB">
      <w:pPr>
        <w:rPr>
          <w:rFonts w:hAnsi="Times New Roman" w:cs="Times New Roman"/>
          <w:color w:val="000000"/>
          <w:sz w:val="24"/>
          <w:szCs w:val="24"/>
        </w:rPr>
      </w:pPr>
      <w:r w:rsidRPr="00D819A1">
        <w:rPr>
          <w:rFonts w:hAnsi="Times New Roman" w:cs="Times New Roman"/>
          <w:color w:val="000000"/>
          <w:sz w:val="24"/>
          <w:szCs w:val="24"/>
          <w:lang w:val="ru-RU"/>
        </w:rPr>
        <w:t xml:space="preserve">2.6. В случае частичной ликвидации или разукомплектации объекта основного средства, если стоимость ликвидируемых (разукомплектованных) частей не выделена в документах поставщика, стоимость таких частей определяется пропорционально следующему показателю </w:t>
      </w:r>
      <w:r>
        <w:rPr>
          <w:rFonts w:hAnsi="Times New Roman" w:cs="Times New Roman"/>
          <w:color w:val="000000"/>
          <w:sz w:val="24"/>
          <w:szCs w:val="24"/>
        </w:rPr>
        <w:t>(в порядке убывания важности):</w:t>
      </w:r>
    </w:p>
    <w:p w:rsidR="007223D0" w:rsidRDefault="00897FCB">
      <w:pPr>
        <w:numPr>
          <w:ilvl w:val="0"/>
          <w:numId w:val="13"/>
        </w:numPr>
        <w:ind w:left="780" w:right="180"/>
        <w:contextualSpacing/>
        <w:rPr>
          <w:rFonts w:hAnsi="Times New Roman" w:cs="Times New Roman"/>
          <w:color w:val="000000"/>
          <w:sz w:val="24"/>
          <w:szCs w:val="24"/>
        </w:rPr>
      </w:pPr>
      <w:r>
        <w:rPr>
          <w:rFonts w:hAnsi="Times New Roman" w:cs="Times New Roman"/>
          <w:color w:val="000000"/>
          <w:sz w:val="24"/>
          <w:szCs w:val="24"/>
        </w:rPr>
        <w:lastRenderedPageBreak/>
        <w:t>площади;</w:t>
      </w:r>
    </w:p>
    <w:p w:rsidR="007223D0" w:rsidRDefault="00897FCB">
      <w:pPr>
        <w:numPr>
          <w:ilvl w:val="0"/>
          <w:numId w:val="13"/>
        </w:numPr>
        <w:ind w:left="780" w:right="180"/>
        <w:contextualSpacing/>
        <w:rPr>
          <w:rFonts w:hAnsi="Times New Roman" w:cs="Times New Roman"/>
          <w:color w:val="000000"/>
          <w:sz w:val="24"/>
          <w:szCs w:val="24"/>
        </w:rPr>
      </w:pPr>
      <w:r>
        <w:rPr>
          <w:rFonts w:hAnsi="Times New Roman" w:cs="Times New Roman"/>
          <w:color w:val="000000"/>
          <w:sz w:val="24"/>
          <w:szCs w:val="24"/>
        </w:rPr>
        <w:t>объему;</w:t>
      </w:r>
    </w:p>
    <w:p w:rsidR="007223D0" w:rsidRDefault="00897FCB">
      <w:pPr>
        <w:numPr>
          <w:ilvl w:val="0"/>
          <w:numId w:val="13"/>
        </w:numPr>
        <w:ind w:left="780" w:right="180"/>
        <w:contextualSpacing/>
        <w:rPr>
          <w:rFonts w:hAnsi="Times New Roman" w:cs="Times New Roman"/>
          <w:color w:val="000000"/>
          <w:sz w:val="24"/>
          <w:szCs w:val="24"/>
        </w:rPr>
      </w:pPr>
      <w:r>
        <w:rPr>
          <w:rFonts w:hAnsi="Times New Roman" w:cs="Times New Roman"/>
          <w:color w:val="000000"/>
          <w:sz w:val="24"/>
          <w:szCs w:val="24"/>
        </w:rPr>
        <w:t>весу;</w:t>
      </w:r>
    </w:p>
    <w:p w:rsidR="007223D0" w:rsidRPr="00D819A1" w:rsidRDefault="00897FCB">
      <w:pPr>
        <w:numPr>
          <w:ilvl w:val="0"/>
          <w:numId w:val="13"/>
        </w:numPr>
        <w:ind w:left="780" w:right="180"/>
        <w:rPr>
          <w:rFonts w:hAnsi="Times New Roman" w:cs="Times New Roman"/>
          <w:color w:val="000000"/>
          <w:sz w:val="24"/>
          <w:szCs w:val="24"/>
          <w:lang w:val="ru-RU"/>
        </w:rPr>
      </w:pPr>
      <w:r w:rsidRPr="00D819A1">
        <w:rPr>
          <w:rFonts w:hAnsi="Times New Roman" w:cs="Times New Roman"/>
          <w:color w:val="000000"/>
          <w:sz w:val="24"/>
          <w:szCs w:val="24"/>
          <w:lang w:val="ru-RU"/>
        </w:rPr>
        <w:t>иному показателю, установленному комиссией по поступлению и выбытию</w:t>
      </w:r>
      <w:r>
        <w:rPr>
          <w:rFonts w:hAnsi="Times New Roman" w:cs="Times New Roman"/>
          <w:color w:val="000000"/>
          <w:sz w:val="24"/>
          <w:szCs w:val="24"/>
        </w:rPr>
        <w:t> </w:t>
      </w:r>
      <w:r w:rsidRPr="00D819A1">
        <w:rPr>
          <w:rFonts w:hAnsi="Times New Roman" w:cs="Times New Roman"/>
          <w:color w:val="000000"/>
          <w:sz w:val="24"/>
          <w:szCs w:val="24"/>
          <w:lang w:val="ru-RU"/>
        </w:rPr>
        <w:t>активов.</w:t>
      </w:r>
    </w:p>
    <w:p w:rsidR="007223D0" w:rsidRDefault="00897FCB">
      <w:pPr>
        <w:rPr>
          <w:rFonts w:hAnsi="Times New Roman" w:cs="Times New Roman"/>
          <w:color w:val="000000"/>
          <w:sz w:val="24"/>
          <w:szCs w:val="24"/>
        </w:rPr>
      </w:pPr>
      <w:r w:rsidRPr="00D819A1">
        <w:rPr>
          <w:rFonts w:hAnsi="Times New Roman" w:cs="Times New Roman"/>
          <w:color w:val="000000"/>
          <w:sz w:val="24"/>
          <w:szCs w:val="24"/>
          <w:lang w:val="ru-RU"/>
        </w:rPr>
        <w:t xml:space="preserve">2.7. 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(модернизаций, дооборудований, реконструкций, в том числе с элементами реставраций, технических перевооружений) формируют объем капитальных вложений с дальнейшим признанием в стоимости объекта основных средств. Одновременно учтенная ранее в стоимости объекта сумма затрат на проведение аналогичного мероприятия списывается в расходы текущего периода с учетом накопленной амортизации. </w:t>
      </w:r>
      <w:r>
        <w:rPr>
          <w:rFonts w:hAnsi="Times New Roman" w:cs="Times New Roman"/>
          <w:color w:val="000000"/>
          <w:sz w:val="24"/>
          <w:szCs w:val="24"/>
        </w:rPr>
        <w:t>Данное правило применяется к следующим группам основных средств:</w:t>
      </w:r>
    </w:p>
    <w:p w:rsidR="007223D0" w:rsidRDefault="00897FCB">
      <w:pPr>
        <w:numPr>
          <w:ilvl w:val="0"/>
          <w:numId w:val="14"/>
        </w:numPr>
        <w:ind w:left="780" w:right="180"/>
        <w:contextualSpacing/>
        <w:rPr>
          <w:rFonts w:hAnsi="Times New Roman" w:cs="Times New Roman"/>
          <w:color w:val="000000"/>
          <w:sz w:val="24"/>
          <w:szCs w:val="24"/>
        </w:rPr>
      </w:pPr>
      <w:r>
        <w:rPr>
          <w:rFonts w:hAnsi="Times New Roman" w:cs="Times New Roman"/>
          <w:color w:val="000000"/>
          <w:sz w:val="24"/>
          <w:szCs w:val="24"/>
        </w:rPr>
        <w:t>машины и оборудование;</w:t>
      </w:r>
    </w:p>
    <w:p w:rsidR="007223D0" w:rsidRDefault="00897FCB">
      <w:pPr>
        <w:numPr>
          <w:ilvl w:val="0"/>
          <w:numId w:val="14"/>
        </w:numPr>
        <w:ind w:left="780" w:right="180"/>
        <w:contextualSpacing/>
        <w:rPr>
          <w:rFonts w:hAnsi="Times New Roman" w:cs="Times New Roman"/>
          <w:color w:val="000000"/>
          <w:sz w:val="24"/>
          <w:szCs w:val="24"/>
        </w:rPr>
      </w:pPr>
      <w:r>
        <w:rPr>
          <w:rFonts w:hAnsi="Times New Roman" w:cs="Times New Roman"/>
          <w:color w:val="000000"/>
          <w:sz w:val="24"/>
          <w:szCs w:val="24"/>
        </w:rPr>
        <w:t>транспортные средства;</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28 СГС «Основные средства».</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2.8. Начисление амортизации осуществляется следующим образом:</w:t>
      </w:r>
    </w:p>
    <w:p w:rsidR="007223D0" w:rsidRPr="00D819A1" w:rsidRDefault="00897FCB">
      <w:pPr>
        <w:numPr>
          <w:ilvl w:val="0"/>
          <w:numId w:val="15"/>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методом уменьшаемого остатка с применением коэффициента 2 – на основные средства группы «Транспортные средства», а также на компьютерное оборудование и сотовые телефоны;</w:t>
      </w:r>
    </w:p>
    <w:p w:rsidR="007223D0" w:rsidRPr="00D819A1" w:rsidRDefault="00897FCB">
      <w:pPr>
        <w:numPr>
          <w:ilvl w:val="0"/>
          <w:numId w:val="15"/>
        </w:numPr>
        <w:ind w:left="780" w:right="180"/>
        <w:rPr>
          <w:rFonts w:hAnsi="Times New Roman" w:cs="Times New Roman"/>
          <w:color w:val="000000"/>
          <w:sz w:val="24"/>
          <w:szCs w:val="24"/>
          <w:lang w:val="ru-RU"/>
        </w:rPr>
      </w:pPr>
      <w:r w:rsidRPr="00D819A1">
        <w:rPr>
          <w:rFonts w:hAnsi="Times New Roman" w:cs="Times New Roman"/>
          <w:color w:val="000000"/>
          <w:sz w:val="24"/>
          <w:szCs w:val="24"/>
          <w:lang w:val="ru-RU"/>
        </w:rPr>
        <w:t>линейным методом – на остальные объекты основных средств.</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пункты 36, 37 СГС «Основные средства».</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2.9. В случаях когда установлены одинаковые сроки полезного использования и метод расчета амортизации всех структурных частей единого объекта основных средств, учреждение объединяет такие части для определения суммы амортизации.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40 СГС «Основные средства».</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2.10. 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41 СГС «Основные средства».</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2.11. Срок полезного использования объектов основных средств устанавливает комиссия по поступлению и выбытию в соответствии с пунктом 35 СГС «Основные средства».</w:t>
      </w:r>
      <w:r w:rsidRPr="00D819A1">
        <w:rPr>
          <w:lang w:val="ru-RU"/>
        </w:rPr>
        <w:br/>
      </w:r>
      <w:r w:rsidRPr="00D819A1">
        <w:rPr>
          <w:rFonts w:hAnsi="Times New Roman" w:cs="Times New Roman"/>
          <w:color w:val="000000"/>
          <w:sz w:val="24"/>
          <w:szCs w:val="24"/>
          <w:lang w:val="ru-RU"/>
        </w:rPr>
        <w:t xml:space="preserve"> Состав комиссии по поступлению и выбытию активов установлен в </w:t>
      </w:r>
      <w:r w:rsidRPr="00082F8D">
        <w:rPr>
          <w:rFonts w:hAnsi="Times New Roman" w:cs="Times New Roman"/>
          <w:b/>
          <w:color w:val="000000"/>
          <w:sz w:val="24"/>
          <w:szCs w:val="24"/>
          <w:lang w:val="ru-RU"/>
        </w:rPr>
        <w:t>приложении</w:t>
      </w:r>
      <w:r w:rsidR="00082F8D" w:rsidRPr="00082F8D">
        <w:rPr>
          <w:rFonts w:hAnsi="Times New Roman" w:cs="Times New Roman"/>
          <w:b/>
          <w:color w:val="000000"/>
          <w:sz w:val="24"/>
          <w:szCs w:val="24"/>
          <w:lang w:val="ru-RU"/>
        </w:rPr>
        <w:t xml:space="preserve"> № 1</w:t>
      </w:r>
      <w:r w:rsidR="00082F8D">
        <w:rPr>
          <w:rFonts w:hAnsi="Times New Roman" w:cs="Times New Roman"/>
          <w:color w:val="000000"/>
          <w:sz w:val="24"/>
          <w:szCs w:val="24"/>
          <w:lang w:val="ru-RU"/>
        </w:rPr>
        <w:t xml:space="preserve"> </w:t>
      </w:r>
      <w:r>
        <w:rPr>
          <w:rFonts w:hAnsi="Times New Roman" w:cs="Times New Roman"/>
          <w:color w:val="000000"/>
          <w:sz w:val="24"/>
          <w:szCs w:val="24"/>
        </w:rPr>
        <w:t> </w:t>
      </w:r>
      <w:r w:rsidRPr="00D819A1">
        <w:rPr>
          <w:rFonts w:hAnsi="Times New Roman" w:cs="Times New Roman"/>
          <w:color w:val="000000"/>
          <w:sz w:val="24"/>
          <w:szCs w:val="24"/>
          <w:lang w:val="ru-RU"/>
        </w:rPr>
        <w:t>настоящей Учетной политики.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lastRenderedPageBreak/>
        <w:t>2.12. Основные средства стоимостью до 10</w:t>
      </w:r>
      <w:r>
        <w:rPr>
          <w:rFonts w:hAnsi="Times New Roman" w:cs="Times New Roman"/>
          <w:color w:val="000000"/>
          <w:sz w:val="24"/>
          <w:szCs w:val="24"/>
        </w:rPr>
        <w:t> </w:t>
      </w:r>
      <w:r w:rsidRPr="00D819A1">
        <w:rPr>
          <w:rFonts w:hAnsi="Times New Roman" w:cs="Times New Roman"/>
          <w:color w:val="000000"/>
          <w:sz w:val="24"/>
          <w:szCs w:val="24"/>
          <w:lang w:val="ru-RU"/>
        </w:rPr>
        <w:t>000 руб. включительно, находящиеся в эксплуатации, учитываются на забалансовом счете 21</w:t>
      </w:r>
      <w:r>
        <w:rPr>
          <w:rFonts w:hAnsi="Times New Roman" w:cs="Times New Roman"/>
          <w:color w:val="000000"/>
          <w:sz w:val="24"/>
          <w:szCs w:val="24"/>
        </w:rPr>
        <w:t> </w:t>
      </w:r>
      <w:r w:rsidRPr="00D819A1">
        <w:rPr>
          <w:rFonts w:hAnsi="Times New Roman" w:cs="Times New Roman"/>
          <w:color w:val="000000"/>
          <w:sz w:val="24"/>
          <w:szCs w:val="24"/>
          <w:lang w:val="ru-RU"/>
        </w:rPr>
        <w:t>по балансовой стоимости.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39 СГС «Основные средства», пункт 373 Инструкции к Единому плану счетов № 157н.</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2.13. Локально-вычислительная сеть (ЛВС) и охранно-пожарная сигнализация (ОПС) как отдельные инвентарные объекты не учитываются. Отдельные элементы ЛВС и ОПС,</w:t>
      </w:r>
      <w:r>
        <w:rPr>
          <w:rFonts w:hAnsi="Times New Roman" w:cs="Times New Roman"/>
          <w:color w:val="000000"/>
          <w:sz w:val="24"/>
          <w:szCs w:val="24"/>
        </w:rPr>
        <w:t> </w:t>
      </w:r>
      <w:r w:rsidRPr="00D819A1">
        <w:rPr>
          <w:rFonts w:hAnsi="Times New Roman" w:cs="Times New Roman"/>
          <w:color w:val="000000"/>
          <w:sz w:val="24"/>
          <w:szCs w:val="24"/>
          <w:lang w:val="ru-RU"/>
        </w:rPr>
        <w:t>которые соответствуют критериям основных средств, установленным СГС «Основные</w:t>
      </w:r>
      <w:r>
        <w:rPr>
          <w:rFonts w:hAnsi="Times New Roman" w:cs="Times New Roman"/>
          <w:color w:val="000000"/>
          <w:sz w:val="24"/>
          <w:szCs w:val="24"/>
        </w:rPr>
        <w:t> </w:t>
      </w:r>
      <w:r w:rsidRPr="00D819A1">
        <w:rPr>
          <w:rFonts w:hAnsi="Times New Roman" w:cs="Times New Roman"/>
          <w:color w:val="000000"/>
          <w:sz w:val="24"/>
          <w:szCs w:val="24"/>
          <w:lang w:val="ru-RU"/>
        </w:rPr>
        <w:t>средства», учитываются как отдельные основные средства. Элементы ЛВС или ОПС, для</w:t>
      </w:r>
      <w:r>
        <w:rPr>
          <w:rFonts w:hAnsi="Times New Roman" w:cs="Times New Roman"/>
          <w:color w:val="000000"/>
          <w:sz w:val="24"/>
          <w:szCs w:val="24"/>
        </w:rPr>
        <w:t> </w:t>
      </w:r>
      <w:r w:rsidRPr="00D819A1">
        <w:rPr>
          <w:rFonts w:hAnsi="Times New Roman" w:cs="Times New Roman"/>
          <w:color w:val="000000"/>
          <w:sz w:val="24"/>
          <w:szCs w:val="24"/>
          <w:lang w:val="ru-RU"/>
        </w:rPr>
        <w:t>которых установлен одинаковый срок полезного использования, учитываются как единый</w:t>
      </w:r>
      <w:r>
        <w:rPr>
          <w:rFonts w:hAnsi="Times New Roman" w:cs="Times New Roman"/>
          <w:color w:val="000000"/>
          <w:sz w:val="24"/>
          <w:szCs w:val="24"/>
        </w:rPr>
        <w:t> </w:t>
      </w:r>
      <w:r w:rsidRPr="00D819A1">
        <w:rPr>
          <w:rFonts w:hAnsi="Times New Roman" w:cs="Times New Roman"/>
          <w:color w:val="000000"/>
          <w:sz w:val="24"/>
          <w:szCs w:val="24"/>
          <w:lang w:val="ru-RU"/>
        </w:rPr>
        <w:t xml:space="preserve">инвентарный объект в порядке, установленном в пункте 2.2 раздела </w:t>
      </w:r>
      <w:r>
        <w:rPr>
          <w:rFonts w:hAnsi="Times New Roman" w:cs="Times New Roman"/>
          <w:color w:val="000000"/>
          <w:sz w:val="24"/>
          <w:szCs w:val="24"/>
        </w:rPr>
        <w:t>V</w:t>
      </w:r>
      <w:r w:rsidRPr="00D819A1">
        <w:rPr>
          <w:rFonts w:hAnsi="Times New Roman" w:cs="Times New Roman"/>
          <w:color w:val="000000"/>
          <w:sz w:val="24"/>
          <w:szCs w:val="24"/>
          <w:lang w:val="ru-RU"/>
        </w:rPr>
        <w:t xml:space="preserve"> настоящей Учетной</w:t>
      </w:r>
      <w:r>
        <w:rPr>
          <w:rFonts w:hAnsi="Times New Roman" w:cs="Times New Roman"/>
          <w:color w:val="000000"/>
          <w:sz w:val="24"/>
          <w:szCs w:val="24"/>
        </w:rPr>
        <w:t> </w:t>
      </w:r>
      <w:r w:rsidRPr="00D819A1">
        <w:rPr>
          <w:rFonts w:hAnsi="Times New Roman" w:cs="Times New Roman"/>
          <w:color w:val="000000"/>
          <w:sz w:val="24"/>
          <w:szCs w:val="24"/>
          <w:lang w:val="ru-RU"/>
        </w:rPr>
        <w:t>политики.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2.14. Расходы на доставку нескольких имущественных объектов распределяются в первоначальную стоимость этих объектов пропорционально их стоимости, указанной в договоре поставки.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2.15. Передача в пользование объектов, которые содержатся за счет учреждения, отражается как внутреннее перемещение. Учет таких объектов ведется на дополнительном забалансовом счете 43П «Имущество, переданное в пользование, – не объект аренды».</w:t>
      </w:r>
    </w:p>
    <w:p w:rsidR="007223D0" w:rsidRPr="00D819A1" w:rsidRDefault="00897FCB">
      <w:pPr>
        <w:rPr>
          <w:rFonts w:hAnsi="Times New Roman" w:cs="Times New Roman"/>
          <w:color w:val="000000"/>
          <w:sz w:val="24"/>
          <w:szCs w:val="24"/>
          <w:lang w:val="ru-RU"/>
        </w:rPr>
      </w:pPr>
      <w:r w:rsidRPr="00D819A1">
        <w:rPr>
          <w:rFonts w:hAnsi="Times New Roman" w:cs="Times New Roman"/>
          <w:b/>
          <w:bCs/>
          <w:color w:val="000000"/>
          <w:sz w:val="24"/>
          <w:szCs w:val="24"/>
          <w:lang w:val="ru-RU"/>
        </w:rPr>
        <w:t>3. Нематериальные активы</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3.1. Начисление амортизации осуществляется следующим образом:</w:t>
      </w:r>
    </w:p>
    <w:p w:rsidR="007223D0" w:rsidRPr="00D819A1" w:rsidRDefault="00897FCB">
      <w:pPr>
        <w:numPr>
          <w:ilvl w:val="0"/>
          <w:numId w:val="16"/>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методом уменьшаемого остатка с применением коэффициент</w:t>
      </w:r>
      <w:r w:rsidR="00D819A1">
        <w:rPr>
          <w:rFonts w:hAnsi="Times New Roman" w:cs="Times New Roman"/>
          <w:color w:val="000000"/>
          <w:sz w:val="24"/>
          <w:szCs w:val="24"/>
          <w:lang w:val="ru-RU"/>
        </w:rPr>
        <w:t xml:space="preserve"> </w:t>
      </w:r>
      <w:r w:rsidRPr="00D819A1">
        <w:rPr>
          <w:rFonts w:hAnsi="Times New Roman" w:cs="Times New Roman"/>
          <w:color w:val="000000"/>
          <w:sz w:val="24"/>
          <w:szCs w:val="24"/>
          <w:lang w:val="ru-RU"/>
        </w:rPr>
        <w:t>2</w:t>
      </w:r>
      <w:r>
        <w:rPr>
          <w:rFonts w:hAnsi="Times New Roman" w:cs="Times New Roman"/>
          <w:color w:val="000000"/>
          <w:sz w:val="24"/>
          <w:szCs w:val="24"/>
        </w:rPr>
        <w:t> </w:t>
      </w:r>
      <w:r w:rsidRPr="00D819A1">
        <w:rPr>
          <w:rFonts w:hAnsi="Times New Roman" w:cs="Times New Roman"/>
          <w:color w:val="000000"/>
          <w:sz w:val="24"/>
          <w:szCs w:val="24"/>
          <w:lang w:val="ru-RU"/>
        </w:rPr>
        <w:t>– на нематериальные активы группы «Научные исследования (научно-исследовательские разработки)»;</w:t>
      </w:r>
    </w:p>
    <w:p w:rsidR="007223D0" w:rsidRPr="00D819A1" w:rsidRDefault="00897FCB">
      <w:pPr>
        <w:numPr>
          <w:ilvl w:val="0"/>
          <w:numId w:val="16"/>
        </w:numPr>
        <w:ind w:left="780" w:right="180"/>
        <w:rPr>
          <w:rFonts w:hAnsi="Times New Roman" w:cs="Times New Roman"/>
          <w:color w:val="000000"/>
          <w:sz w:val="24"/>
          <w:szCs w:val="24"/>
          <w:lang w:val="ru-RU"/>
        </w:rPr>
      </w:pPr>
      <w:r w:rsidRPr="00D819A1">
        <w:rPr>
          <w:rFonts w:hAnsi="Times New Roman" w:cs="Times New Roman"/>
          <w:color w:val="000000"/>
          <w:sz w:val="24"/>
          <w:szCs w:val="24"/>
          <w:lang w:val="ru-RU"/>
        </w:rPr>
        <w:t>линейным методом – на остальные объекты нематериальных активов.</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пункты 30, 31 СГС «Нематериальные активы».</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3.2. Учреждение дополнительно раскрывает данные по группам нематериальных активов раздельно по объектам, которые созданы собственными силами, и прочим объектам в части изменения стоимости объектов в результате недостач и излишков.</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44 СГС «Нематериальные активы».</w:t>
      </w:r>
    </w:p>
    <w:p w:rsidR="007223D0" w:rsidRPr="00D819A1" w:rsidRDefault="00897FCB">
      <w:pPr>
        <w:rPr>
          <w:rFonts w:hAnsi="Times New Roman" w:cs="Times New Roman"/>
          <w:color w:val="000000"/>
          <w:sz w:val="24"/>
          <w:szCs w:val="24"/>
          <w:lang w:val="ru-RU"/>
        </w:rPr>
      </w:pPr>
      <w:r w:rsidRPr="00D819A1">
        <w:rPr>
          <w:rFonts w:hAnsi="Times New Roman" w:cs="Times New Roman"/>
          <w:b/>
          <w:bCs/>
          <w:color w:val="000000"/>
          <w:sz w:val="24"/>
          <w:szCs w:val="24"/>
          <w:lang w:val="ru-RU"/>
        </w:rPr>
        <w:t>4. Материальные запасы</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4.1. Учреждение учитывает в составе материальных запасов материальные объекты, указанные в пунктах 98–99 Инструкции к Единому плану счетов № 157н, а также производственный и хозяйственный инвентарь, перечень которого приведен в</w:t>
      </w:r>
      <w:r w:rsidR="00D819A1">
        <w:rPr>
          <w:rFonts w:hAnsi="Times New Roman" w:cs="Times New Roman"/>
          <w:color w:val="000000"/>
          <w:sz w:val="24"/>
          <w:szCs w:val="24"/>
          <w:lang w:val="ru-RU"/>
        </w:rPr>
        <w:t xml:space="preserve"> </w:t>
      </w:r>
      <w:r w:rsidRPr="00D819A1">
        <w:rPr>
          <w:rFonts w:hAnsi="Times New Roman" w:cs="Times New Roman"/>
          <w:color w:val="000000"/>
          <w:sz w:val="24"/>
          <w:szCs w:val="24"/>
          <w:lang w:val="ru-RU"/>
        </w:rPr>
        <w:t>приложении</w:t>
      </w:r>
      <w:r w:rsidR="00D819A1">
        <w:rPr>
          <w:rFonts w:hAnsi="Times New Roman" w:cs="Times New Roman"/>
          <w:color w:val="000000"/>
          <w:sz w:val="24"/>
          <w:szCs w:val="24"/>
          <w:lang w:val="ru-RU"/>
        </w:rPr>
        <w:t xml:space="preserve"> </w:t>
      </w:r>
      <w:r w:rsidRPr="00D819A1">
        <w:rPr>
          <w:rFonts w:hAnsi="Times New Roman" w:cs="Times New Roman"/>
          <w:color w:val="000000"/>
          <w:sz w:val="24"/>
          <w:szCs w:val="24"/>
          <w:lang w:val="ru-RU"/>
        </w:rPr>
        <w:t>7.</w:t>
      </w:r>
    </w:p>
    <w:p w:rsidR="007223D0" w:rsidRDefault="00897FCB">
      <w:pPr>
        <w:rPr>
          <w:rFonts w:hAnsi="Times New Roman" w:cs="Times New Roman"/>
          <w:color w:val="000000"/>
          <w:sz w:val="24"/>
          <w:szCs w:val="24"/>
        </w:rPr>
      </w:pPr>
      <w:r w:rsidRPr="00D819A1">
        <w:rPr>
          <w:rFonts w:hAnsi="Times New Roman" w:cs="Times New Roman"/>
          <w:color w:val="000000"/>
          <w:sz w:val="24"/>
          <w:szCs w:val="24"/>
          <w:lang w:val="ru-RU"/>
        </w:rPr>
        <w:t xml:space="preserve">4.2. Единица учета материальных запасов в учреждении – номенклатурная (реестровая) единица. </w:t>
      </w:r>
      <w:r>
        <w:rPr>
          <w:rFonts w:hAnsi="Times New Roman" w:cs="Times New Roman"/>
          <w:color w:val="000000"/>
          <w:sz w:val="24"/>
          <w:szCs w:val="24"/>
        </w:rPr>
        <w:t>Исключения:</w:t>
      </w:r>
    </w:p>
    <w:p w:rsidR="007223D0" w:rsidRPr="00D819A1" w:rsidRDefault="00897FCB">
      <w:pPr>
        <w:numPr>
          <w:ilvl w:val="0"/>
          <w:numId w:val="17"/>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lastRenderedPageBreak/>
        <w:t>группы материальных запасов, характеристики которых совпадают, например: офисная бумага одного формата с одинаковым количеством листов в пачке, кнопки канцелярские с одинаковыми диаметром и количеством штук в коробке и т. д. Единица учета таких материальных запасов – однородная (реестровая) группа запасов;</w:t>
      </w:r>
    </w:p>
    <w:p w:rsidR="007223D0" w:rsidRDefault="00897FCB">
      <w:pPr>
        <w:numPr>
          <w:ilvl w:val="0"/>
          <w:numId w:val="17"/>
        </w:numPr>
        <w:ind w:left="780" w:right="180"/>
        <w:rPr>
          <w:rFonts w:hAnsi="Times New Roman" w:cs="Times New Roman"/>
          <w:color w:val="000000"/>
          <w:sz w:val="24"/>
          <w:szCs w:val="24"/>
        </w:rPr>
      </w:pPr>
      <w:r w:rsidRPr="00D819A1">
        <w:rPr>
          <w:rFonts w:hAnsi="Times New Roman" w:cs="Times New Roman"/>
          <w:color w:val="000000"/>
          <w:sz w:val="24"/>
          <w:szCs w:val="24"/>
          <w:lang w:val="ru-RU"/>
        </w:rPr>
        <w:t xml:space="preserve">материальные запасы с ограниченным сроком годности – продукты питания, медикаменты и др., а также товары для продажи. </w:t>
      </w:r>
      <w:r>
        <w:rPr>
          <w:rFonts w:hAnsi="Times New Roman" w:cs="Times New Roman"/>
          <w:color w:val="000000"/>
          <w:sz w:val="24"/>
          <w:szCs w:val="24"/>
        </w:rPr>
        <w:t>Единица учета таких материальных запасов – партия.</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Решение о применении единиц учета «однородная (реестровая) группа запасов» и «партия» принимает</w:t>
      </w:r>
      <w:r>
        <w:rPr>
          <w:rFonts w:hAnsi="Times New Roman" w:cs="Times New Roman"/>
          <w:color w:val="000000"/>
          <w:sz w:val="24"/>
          <w:szCs w:val="24"/>
        </w:rPr>
        <w:t> </w:t>
      </w:r>
      <w:r w:rsidRPr="00D819A1">
        <w:rPr>
          <w:rFonts w:hAnsi="Times New Roman" w:cs="Times New Roman"/>
          <w:color w:val="000000"/>
          <w:sz w:val="24"/>
          <w:szCs w:val="24"/>
          <w:lang w:val="ru-RU"/>
        </w:rPr>
        <w:t>бухгалтер на основе своего профессионального суждения.</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8 СГС «Запасы».</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4.3. Списание материальных запасов производится по средней фактической стоимости.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108 Инструкции к Единому плану счетов №</w:t>
      </w:r>
      <w:r>
        <w:rPr>
          <w:rFonts w:hAnsi="Times New Roman" w:cs="Times New Roman"/>
          <w:color w:val="000000"/>
          <w:sz w:val="24"/>
          <w:szCs w:val="24"/>
        </w:rPr>
        <w:t> </w:t>
      </w:r>
      <w:r w:rsidRPr="00D819A1">
        <w:rPr>
          <w:rFonts w:hAnsi="Times New Roman" w:cs="Times New Roman"/>
          <w:color w:val="000000"/>
          <w:sz w:val="24"/>
          <w:szCs w:val="24"/>
          <w:lang w:val="ru-RU"/>
        </w:rPr>
        <w:t>157н.</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4.4. Нормы на расходы горюче-смазочных материалов (ГСМ)  утверждаются приказом руководителя учреждения.</w:t>
      </w:r>
      <w:r>
        <w:rPr>
          <w:rFonts w:hAnsi="Times New Roman" w:cs="Times New Roman"/>
          <w:color w:val="000000"/>
          <w:sz w:val="24"/>
          <w:szCs w:val="24"/>
        </w:rPr>
        <w:t> </w:t>
      </w:r>
      <w:r w:rsidRPr="00D819A1">
        <w:rPr>
          <w:rFonts w:hAnsi="Times New Roman" w:cs="Times New Roman"/>
          <w:color w:val="000000"/>
          <w:sz w:val="24"/>
          <w:szCs w:val="24"/>
          <w:lang w:val="ru-RU"/>
        </w:rPr>
        <w:t>Ежегодно приказом руководителя утверждаются период применения зимней надбавки к</w:t>
      </w:r>
      <w:r>
        <w:rPr>
          <w:rFonts w:hAnsi="Times New Roman" w:cs="Times New Roman"/>
          <w:color w:val="000000"/>
          <w:sz w:val="24"/>
          <w:szCs w:val="24"/>
        </w:rPr>
        <w:t> </w:t>
      </w:r>
      <w:r w:rsidRPr="00D819A1">
        <w:rPr>
          <w:rFonts w:hAnsi="Times New Roman" w:cs="Times New Roman"/>
          <w:color w:val="000000"/>
          <w:sz w:val="24"/>
          <w:szCs w:val="24"/>
          <w:lang w:val="ru-RU"/>
        </w:rPr>
        <w:t>нормам расхода ГСМ и ее величина. ГСМ списываются на расходы по фактическому расходу на основании путевых листов, но не выше норм, установленных приказом руководителя учреждения.</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4.5 Выдача в эксплуатацию на нужды учреждения канцелярских принадлежностей, лекарственных препаратов, запасных частей и хозяйственных материалов оформляется Ведомостью выдачи материальных ценностей на нужды учреждения (ф. 0504210). Эта</w:t>
      </w:r>
      <w:r>
        <w:rPr>
          <w:rFonts w:hAnsi="Times New Roman" w:cs="Times New Roman"/>
          <w:color w:val="000000"/>
          <w:sz w:val="24"/>
          <w:szCs w:val="24"/>
        </w:rPr>
        <w:t> </w:t>
      </w:r>
      <w:r w:rsidRPr="00D819A1">
        <w:rPr>
          <w:rFonts w:hAnsi="Times New Roman" w:cs="Times New Roman"/>
          <w:color w:val="000000"/>
          <w:sz w:val="24"/>
          <w:szCs w:val="24"/>
          <w:lang w:val="ru-RU"/>
        </w:rPr>
        <w:t>ведомость является основанием для списания материальных запасов.</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4.6. Мягкий и хозяйственный инвентарь, посуда списываются по Акту о списании мягкого и хозяйственного инвентаря (ф. 0504143).</w:t>
      </w:r>
      <w:r>
        <w:rPr>
          <w:rFonts w:hAnsi="Times New Roman" w:cs="Times New Roman"/>
          <w:color w:val="000000"/>
          <w:sz w:val="24"/>
          <w:szCs w:val="24"/>
        </w:rPr>
        <w:t> </w:t>
      </w:r>
      <w:r w:rsidRPr="00D819A1">
        <w:rPr>
          <w:rFonts w:hAnsi="Times New Roman" w:cs="Times New Roman"/>
          <w:color w:val="000000"/>
          <w:sz w:val="24"/>
          <w:szCs w:val="24"/>
          <w:lang w:val="ru-RU"/>
        </w:rPr>
        <w:t>В остальных случаях материальные запасы списываются по акту о списании</w:t>
      </w:r>
      <w:r>
        <w:rPr>
          <w:rFonts w:hAnsi="Times New Roman" w:cs="Times New Roman"/>
          <w:color w:val="000000"/>
          <w:sz w:val="24"/>
          <w:szCs w:val="24"/>
        </w:rPr>
        <w:t> </w:t>
      </w:r>
      <w:r w:rsidRPr="00D819A1">
        <w:rPr>
          <w:rFonts w:hAnsi="Times New Roman" w:cs="Times New Roman"/>
          <w:color w:val="000000"/>
          <w:sz w:val="24"/>
          <w:szCs w:val="24"/>
          <w:lang w:val="ru-RU"/>
        </w:rPr>
        <w:t>материальных запасов (ф. 0504230).</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4.7. Учет на забалансовом счете 09 «Запасные части к транспортным средствам, выданные взамен изношенных» ведется в условной оценке 1 руб. за 1 шт. Учету подлежат запасные части и другие комплектующие, которые могут быть использованы на других автомобилях (нетипизированные запчасти и комплектующие), такие как:</w:t>
      </w:r>
    </w:p>
    <w:p w:rsidR="007223D0" w:rsidRPr="00D819A1" w:rsidRDefault="00897FCB">
      <w:pPr>
        <w:numPr>
          <w:ilvl w:val="0"/>
          <w:numId w:val="18"/>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автомобильные шины – четыре единицы на один легковой автомобиль;</w:t>
      </w:r>
    </w:p>
    <w:p w:rsidR="007223D0" w:rsidRPr="00D819A1" w:rsidRDefault="00897FCB">
      <w:pPr>
        <w:numPr>
          <w:ilvl w:val="0"/>
          <w:numId w:val="18"/>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колесные диски – четыре единицы на один легковой автомобиль;</w:t>
      </w:r>
    </w:p>
    <w:p w:rsidR="007223D0" w:rsidRPr="00D819A1" w:rsidRDefault="00897FCB">
      <w:pPr>
        <w:numPr>
          <w:ilvl w:val="0"/>
          <w:numId w:val="18"/>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аккумуляторы – одна единица на один автомобиль;</w:t>
      </w:r>
    </w:p>
    <w:p w:rsidR="007223D0" w:rsidRPr="00D819A1" w:rsidRDefault="00897FCB">
      <w:pPr>
        <w:numPr>
          <w:ilvl w:val="0"/>
          <w:numId w:val="18"/>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наборы автоинструмента – одна единица на один автомобиль;</w:t>
      </w:r>
    </w:p>
    <w:p w:rsidR="007223D0" w:rsidRPr="00D819A1" w:rsidRDefault="00897FCB">
      <w:pPr>
        <w:numPr>
          <w:ilvl w:val="0"/>
          <w:numId w:val="18"/>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аптечки – одна единица на один автомобиль;</w:t>
      </w:r>
    </w:p>
    <w:p w:rsidR="007223D0" w:rsidRPr="00D819A1" w:rsidRDefault="00897FCB">
      <w:pPr>
        <w:numPr>
          <w:ilvl w:val="0"/>
          <w:numId w:val="18"/>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огнетушители– одна единица на один автомобиль;</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Аналитический учет по счету ведется в разрезе автомобилей и материально ответственных лиц.</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Внутреннее перемещение по счету отражается:</w:t>
      </w:r>
    </w:p>
    <w:p w:rsidR="007223D0" w:rsidRPr="00D819A1" w:rsidRDefault="00897FCB">
      <w:pPr>
        <w:numPr>
          <w:ilvl w:val="0"/>
          <w:numId w:val="19"/>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при передаче на другой автомобиль;</w:t>
      </w:r>
    </w:p>
    <w:p w:rsidR="007223D0" w:rsidRPr="00D819A1" w:rsidRDefault="00897FCB">
      <w:pPr>
        <w:numPr>
          <w:ilvl w:val="0"/>
          <w:numId w:val="19"/>
        </w:numPr>
        <w:ind w:left="780" w:right="180"/>
        <w:rPr>
          <w:rFonts w:hAnsi="Times New Roman" w:cs="Times New Roman"/>
          <w:color w:val="000000"/>
          <w:sz w:val="24"/>
          <w:szCs w:val="24"/>
          <w:lang w:val="ru-RU"/>
        </w:rPr>
      </w:pPr>
      <w:r w:rsidRPr="00D819A1">
        <w:rPr>
          <w:rFonts w:hAnsi="Times New Roman" w:cs="Times New Roman"/>
          <w:color w:val="000000"/>
          <w:sz w:val="24"/>
          <w:szCs w:val="24"/>
          <w:lang w:val="ru-RU"/>
        </w:rPr>
        <w:lastRenderedPageBreak/>
        <w:t>при передаче другому материально ответственному лицу вместе с автомобилем.</w:t>
      </w:r>
    </w:p>
    <w:p w:rsidR="007223D0" w:rsidRDefault="00897FCB">
      <w:pPr>
        <w:rPr>
          <w:rFonts w:hAnsi="Times New Roman" w:cs="Times New Roman"/>
          <w:color w:val="000000"/>
          <w:sz w:val="24"/>
          <w:szCs w:val="24"/>
        </w:rPr>
      </w:pPr>
      <w:r>
        <w:rPr>
          <w:rFonts w:hAnsi="Times New Roman" w:cs="Times New Roman"/>
          <w:color w:val="000000"/>
          <w:sz w:val="24"/>
          <w:szCs w:val="24"/>
        </w:rPr>
        <w:t>Выбытие со счета 09 отражается:</w:t>
      </w:r>
    </w:p>
    <w:p w:rsidR="007223D0" w:rsidRPr="00D819A1" w:rsidRDefault="00897FCB">
      <w:pPr>
        <w:numPr>
          <w:ilvl w:val="0"/>
          <w:numId w:val="20"/>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при списании автомобиля по установленным основаниям;</w:t>
      </w:r>
    </w:p>
    <w:p w:rsidR="007223D0" w:rsidRPr="00D819A1" w:rsidRDefault="00897FCB">
      <w:pPr>
        <w:numPr>
          <w:ilvl w:val="0"/>
          <w:numId w:val="20"/>
        </w:numPr>
        <w:ind w:left="780" w:right="180"/>
        <w:rPr>
          <w:rFonts w:hAnsi="Times New Roman" w:cs="Times New Roman"/>
          <w:color w:val="000000"/>
          <w:sz w:val="24"/>
          <w:szCs w:val="24"/>
          <w:lang w:val="ru-RU"/>
        </w:rPr>
      </w:pPr>
      <w:r w:rsidRPr="00D819A1">
        <w:rPr>
          <w:rFonts w:hAnsi="Times New Roman" w:cs="Times New Roman"/>
          <w:color w:val="000000"/>
          <w:sz w:val="24"/>
          <w:szCs w:val="24"/>
          <w:lang w:val="ru-RU"/>
        </w:rPr>
        <w:t>при установке новых запчастей взамен непригодных к эксплуатации.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пункты 349–350 Инструкции к Единому плану счетов №</w:t>
      </w:r>
      <w:r>
        <w:rPr>
          <w:rFonts w:hAnsi="Times New Roman" w:cs="Times New Roman"/>
          <w:color w:val="000000"/>
          <w:sz w:val="24"/>
          <w:szCs w:val="24"/>
        </w:rPr>
        <w:t> </w:t>
      </w:r>
      <w:r w:rsidRPr="00D819A1">
        <w:rPr>
          <w:rFonts w:hAnsi="Times New Roman" w:cs="Times New Roman"/>
          <w:color w:val="000000"/>
          <w:sz w:val="24"/>
          <w:szCs w:val="24"/>
          <w:lang w:val="ru-RU"/>
        </w:rPr>
        <w:t>157н.</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4.8. 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w:t>
      </w:r>
      <w:r w:rsidR="00D819A1">
        <w:rPr>
          <w:rFonts w:hAnsi="Times New Roman" w:cs="Times New Roman"/>
          <w:color w:val="000000"/>
          <w:sz w:val="24"/>
          <w:szCs w:val="24"/>
          <w:lang w:val="ru-RU"/>
        </w:rPr>
        <w:t xml:space="preserve"> </w:t>
      </w:r>
      <w:r w:rsidRPr="00D819A1">
        <w:rPr>
          <w:rFonts w:hAnsi="Times New Roman" w:cs="Times New Roman"/>
          <w:color w:val="000000"/>
          <w:sz w:val="24"/>
          <w:szCs w:val="24"/>
          <w:lang w:val="ru-RU"/>
        </w:rPr>
        <w:t>исходя из:</w:t>
      </w:r>
    </w:p>
    <w:p w:rsidR="007223D0" w:rsidRPr="00D819A1" w:rsidRDefault="00897FCB">
      <w:pPr>
        <w:numPr>
          <w:ilvl w:val="0"/>
          <w:numId w:val="21"/>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их справедливой стоимости на дату принятия к бухгалтерскому учету, рассчитанной методом рыночных цен;</w:t>
      </w:r>
    </w:p>
    <w:p w:rsidR="007223D0" w:rsidRPr="00D819A1" w:rsidRDefault="00897FCB">
      <w:pPr>
        <w:numPr>
          <w:ilvl w:val="0"/>
          <w:numId w:val="21"/>
        </w:numPr>
        <w:ind w:left="780" w:right="180"/>
        <w:rPr>
          <w:rFonts w:hAnsi="Times New Roman" w:cs="Times New Roman"/>
          <w:color w:val="000000"/>
          <w:sz w:val="24"/>
          <w:szCs w:val="24"/>
          <w:lang w:val="ru-RU"/>
        </w:rPr>
      </w:pPr>
      <w:r w:rsidRPr="00D819A1">
        <w:rPr>
          <w:rFonts w:hAnsi="Times New Roman" w:cs="Times New Roman"/>
          <w:color w:val="000000"/>
          <w:sz w:val="24"/>
          <w:szCs w:val="24"/>
          <w:lang w:val="ru-RU"/>
        </w:rPr>
        <w:t>сумм, уплачиваемых учреждением за доставку материальных запасов, приведение их в состояние, пригодное для использования.</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пункты 52–60 СГС «Концептуальные основы бухучета и отчетности».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4.9. Приобретенные, но находящиеся в пути запасы признаются в бухгалтерском учете в оценке, предусмотренной государственным контрактом (договором). Если</w:t>
      </w:r>
      <w:r w:rsidR="00D819A1">
        <w:rPr>
          <w:rFonts w:hAnsi="Times New Roman" w:cs="Times New Roman"/>
          <w:color w:val="000000"/>
          <w:sz w:val="24"/>
          <w:szCs w:val="24"/>
          <w:lang w:val="ru-RU"/>
        </w:rPr>
        <w:t xml:space="preserve"> </w:t>
      </w:r>
      <w:r w:rsidRPr="00D819A1">
        <w:rPr>
          <w:rFonts w:hAnsi="Times New Roman" w:cs="Times New Roman"/>
          <w:color w:val="000000"/>
          <w:sz w:val="24"/>
          <w:szCs w:val="24"/>
          <w:lang w:val="ru-RU"/>
        </w:rPr>
        <w:t>учреждение</w:t>
      </w:r>
      <w:r w:rsidR="00D819A1">
        <w:rPr>
          <w:rFonts w:hAnsi="Times New Roman" w:cs="Times New Roman"/>
          <w:color w:val="000000"/>
          <w:sz w:val="24"/>
          <w:szCs w:val="24"/>
          <w:lang w:val="ru-RU"/>
        </w:rPr>
        <w:t xml:space="preserve"> </w:t>
      </w:r>
      <w:r w:rsidRPr="00D819A1">
        <w:rPr>
          <w:rFonts w:hAnsi="Times New Roman" w:cs="Times New Roman"/>
          <w:color w:val="000000"/>
          <w:sz w:val="24"/>
          <w:szCs w:val="24"/>
          <w:lang w:val="ru-RU"/>
        </w:rPr>
        <w:t>понесло затраты, перечисленные в пункте 102 Инструкции к Единому плану счетов № 157н, стоимость запасов увеличивается на сумму данных затрат в день поступления запасов в учреждение. Отклонения фактической стоимости материальных запасов от учетной цены отдельно в учете не отражаются.</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w:t>
      </w:r>
      <w:r>
        <w:rPr>
          <w:rFonts w:hAnsi="Times New Roman" w:cs="Times New Roman"/>
          <w:color w:val="000000"/>
          <w:sz w:val="24"/>
          <w:szCs w:val="24"/>
        </w:rPr>
        <w:t> </w:t>
      </w:r>
      <w:r w:rsidRPr="00D819A1">
        <w:rPr>
          <w:rFonts w:hAnsi="Times New Roman" w:cs="Times New Roman"/>
          <w:color w:val="000000"/>
          <w:sz w:val="24"/>
          <w:szCs w:val="24"/>
          <w:lang w:val="ru-RU"/>
        </w:rPr>
        <w:t>пункт 18</w:t>
      </w:r>
      <w:r>
        <w:rPr>
          <w:rFonts w:hAnsi="Times New Roman" w:cs="Times New Roman"/>
          <w:color w:val="000000"/>
          <w:sz w:val="24"/>
          <w:szCs w:val="24"/>
        </w:rPr>
        <w:t> </w:t>
      </w:r>
      <w:r w:rsidRPr="00D819A1">
        <w:rPr>
          <w:rFonts w:hAnsi="Times New Roman" w:cs="Times New Roman"/>
          <w:color w:val="000000"/>
          <w:sz w:val="24"/>
          <w:szCs w:val="24"/>
          <w:lang w:val="ru-RU"/>
        </w:rPr>
        <w:t>СГС «Запасы».</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4.10. В случае получения полномочий по централизованной закупке запасов расходы на их доставку до получателей списываются на финансовый результат текущего года в день получения документов о доставке.</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19 СГС «Запасы».</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4.14. Расходы на закупку одноразовых и многоразовых масок, перчаток относятся на подстатью КОСГУ 346 «Увеличение стоимости прочих материальных запасов». Одноразовые маски и перчатки учитываются на счете 105.36 «Прочие материальные запасы».</w:t>
      </w:r>
    </w:p>
    <w:p w:rsidR="007223D0" w:rsidRPr="00D819A1" w:rsidRDefault="00897FCB">
      <w:pPr>
        <w:rPr>
          <w:rFonts w:hAnsi="Times New Roman" w:cs="Times New Roman"/>
          <w:color w:val="000000"/>
          <w:sz w:val="24"/>
          <w:szCs w:val="24"/>
          <w:lang w:val="ru-RU"/>
        </w:rPr>
      </w:pPr>
      <w:r w:rsidRPr="00D819A1">
        <w:rPr>
          <w:rFonts w:hAnsi="Times New Roman" w:cs="Times New Roman"/>
          <w:b/>
          <w:bCs/>
          <w:color w:val="000000"/>
          <w:sz w:val="24"/>
          <w:szCs w:val="24"/>
          <w:lang w:val="ru-RU"/>
        </w:rPr>
        <w:t>5. Стоимость безвозмездно полученных нефинансовых активов</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5.1. Данные о справедливой стоимости безвозмездно полученных нефинансовых активов должны</w:t>
      </w:r>
      <w:r>
        <w:rPr>
          <w:rFonts w:hAnsi="Times New Roman" w:cs="Times New Roman"/>
          <w:color w:val="000000"/>
          <w:sz w:val="24"/>
          <w:szCs w:val="24"/>
        </w:rPr>
        <w:t> </w:t>
      </w:r>
      <w:r w:rsidRPr="00D819A1">
        <w:rPr>
          <w:rFonts w:hAnsi="Times New Roman" w:cs="Times New Roman"/>
          <w:color w:val="000000"/>
          <w:sz w:val="24"/>
          <w:szCs w:val="24"/>
          <w:lang w:val="ru-RU"/>
        </w:rPr>
        <w:t>быть подтверждены документально:</w:t>
      </w:r>
    </w:p>
    <w:p w:rsidR="007223D0" w:rsidRPr="00D819A1" w:rsidRDefault="00897FCB">
      <w:pPr>
        <w:numPr>
          <w:ilvl w:val="0"/>
          <w:numId w:val="22"/>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справками (другими подтверждающими документами) Росстата;</w:t>
      </w:r>
    </w:p>
    <w:p w:rsidR="007223D0" w:rsidRDefault="00897FCB">
      <w:pPr>
        <w:numPr>
          <w:ilvl w:val="0"/>
          <w:numId w:val="22"/>
        </w:numPr>
        <w:ind w:left="780" w:right="180"/>
        <w:contextualSpacing/>
        <w:rPr>
          <w:rFonts w:hAnsi="Times New Roman" w:cs="Times New Roman"/>
          <w:color w:val="000000"/>
          <w:sz w:val="24"/>
          <w:szCs w:val="24"/>
        </w:rPr>
      </w:pPr>
      <w:r>
        <w:rPr>
          <w:rFonts w:hAnsi="Times New Roman" w:cs="Times New Roman"/>
          <w:color w:val="000000"/>
          <w:sz w:val="24"/>
          <w:szCs w:val="24"/>
        </w:rPr>
        <w:t>прайс-листами заводов-изготовителей;</w:t>
      </w:r>
    </w:p>
    <w:p w:rsidR="007223D0" w:rsidRPr="00D819A1" w:rsidRDefault="00897FCB">
      <w:pPr>
        <w:numPr>
          <w:ilvl w:val="0"/>
          <w:numId w:val="22"/>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справками (другими подтверждающими документами) оценщиков;</w:t>
      </w:r>
    </w:p>
    <w:p w:rsidR="007223D0" w:rsidRPr="00D819A1" w:rsidRDefault="00897FCB">
      <w:pPr>
        <w:numPr>
          <w:ilvl w:val="0"/>
          <w:numId w:val="22"/>
        </w:numPr>
        <w:ind w:left="780" w:right="180"/>
        <w:rPr>
          <w:rFonts w:hAnsi="Times New Roman" w:cs="Times New Roman"/>
          <w:color w:val="000000"/>
          <w:sz w:val="24"/>
          <w:szCs w:val="24"/>
          <w:lang w:val="ru-RU"/>
        </w:rPr>
      </w:pPr>
      <w:r w:rsidRPr="00D819A1">
        <w:rPr>
          <w:rFonts w:hAnsi="Times New Roman" w:cs="Times New Roman"/>
          <w:color w:val="000000"/>
          <w:sz w:val="24"/>
          <w:szCs w:val="24"/>
          <w:lang w:val="ru-RU"/>
        </w:rPr>
        <w:t>информацией, размещенной в СМИ, и т. д.</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lastRenderedPageBreak/>
        <w:t>В случаях невозможности документального подтверждения стоимость определяется экспертным путем.</w:t>
      </w:r>
    </w:p>
    <w:p w:rsidR="007223D0" w:rsidRPr="00D819A1" w:rsidRDefault="00897FCB">
      <w:pPr>
        <w:rPr>
          <w:rFonts w:hAnsi="Times New Roman" w:cs="Times New Roman"/>
          <w:color w:val="000000"/>
          <w:sz w:val="24"/>
          <w:szCs w:val="24"/>
          <w:lang w:val="ru-RU"/>
        </w:rPr>
      </w:pPr>
      <w:r w:rsidRPr="00D819A1">
        <w:rPr>
          <w:rFonts w:hAnsi="Times New Roman" w:cs="Times New Roman"/>
          <w:b/>
          <w:bCs/>
          <w:color w:val="000000"/>
          <w:sz w:val="24"/>
          <w:szCs w:val="24"/>
          <w:lang w:val="ru-RU"/>
        </w:rPr>
        <w:t>6. Расчеты по доходам</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6.1. Учреждение осуществляет бюджетные полномочия администратора доходов</w:t>
      </w:r>
      <w:r>
        <w:rPr>
          <w:rFonts w:hAnsi="Times New Roman" w:cs="Times New Roman"/>
          <w:color w:val="000000"/>
          <w:sz w:val="24"/>
          <w:szCs w:val="24"/>
        </w:rPr>
        <w:t> </w:t>
      </w:r>
      <w:r w:rsidRPr="00D819A1">
        <w:rPr>
          <w:rFonts w:hAnsi="Times New Roman" w:cs="Times New Roman"/>
          <w:color w:val="000000"/>
          <w:sz w:val="24"/>
          <w:szCs w:val="24"/>
          <w:lang w:val="ru-RU"/>
        </w:rPr>
        <w:t>бюджета. Порядок осуществления полномочий администратора доходов бюджета определяется в</w:t>
      </w:r>
      <w:r>
        <w:rPr>
          <w:rFonts w:hAnsi="Times New Roman" w:cs="Times New Roman"/>
          <w:color w:val="000000"/>
          <w:sz w:val="24"/>
          <w:szCs w:val="24"/>
        </w:rPr>
        <w:t> </w:t>
      </w:r>
      <w:r w:rsidRPr="00D819A1">
        <w:rPr>
          <w:rFonts w:hAnsi="Times New Roman" w:cs="Times New Roman"/>
          <w:color w:val="000000"/>
          <w:sz w:val="24"/>
          <w:szCs w:val="24"/>
          <w:lang w:val="ru-RU"/>
        </w:rPr>
        <w:t>соответствии с законодательством России и нормативными документами ведомства.</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Перечень администрируемых доходов утверждается главным администратором доходов бюджета (вышестоящим ведомством).</w:t>
      </w:r>
    </w:p>
    <w:p w:rsidR="007223D0" w:rsidRPr="00D819A1" w:rsidRDefault="00897FCB">
      <w:pPr>
        <w:rPr>
          <w:rFonts w:hAnsi="Times New Roman" w:cs="Times New Roman"/>
          <w:color w:val="000000"/>
          <w:sz w:val="24"/>
          <w:szCs w:val="24"/>
          <w:lang w:val="ru-RU"/>
        </w:rPr>
      </w:pPr>
      <w:r w:rsidRPr="00D819A1">
        <w:rPr>
          <w:rFonts w:hAnsi="Times New Roman" w:cs="Times New Roman"/>
          <w:b/>
          <w:bCs/>
          <w:color w:val="000000"/>
          <w:sz w:val="24"/>
          <w:szCs w:val="24"/>
          <w:lang w:val="ru-RU"/>
        </w:rPr>
        <w:t>7. Расчеты с подотчетными лицами</w:t>
      </w:r>
    </w:p>
    <w:p w:rsidR="007223D0" w:rsidRDefault="00897FCB">
      <w:pPr>
        <w:rPr>
          <w:rFonts w:hAnsi="Times New Roman" w:cs="Times New Roman"/>
          <w:color w:val="000000"/>
          <w:sz w:val="24"/>
          <w:szCs w:val="24"/>
        </w:rPr>
      </w:pPr>
      <w:r w:rsidRPr="00D819A1">
        <w:rPr>
          <w:rFonts w:hAnsi="Times New Roman" w:cs="Times New Roman"/>
          <w:color w:val="000000"/>
          <w:sz w:val="24"/>
          <w:szCs w:val="24"/>
          <w:lang w:val="ru-RU"/>
        </w:rPr>
        <w:t xml:space="preserve">7.1. Денежные средства выдаются под отчет на основании приказа руководителя или служебной записки, согласованной с руководителем. </w:t>
      </w:r>
      <w:r>
        <w:rPr>
          <w:rFonts w:hAnsi="Times New Roman" w:cs="Times New Roman"/>
          <w:color w:val="000000"/>
          <w:sz w:val="24"/>
          <w:szCs w:val="24"/>
        </w:rPr>
        <w:t>Выдача денежных средств под отчет производится путем:</w:t>
      </w:r>
    </w:p>
    <w:p w:rsidR="007223D0" w:rsidRPr="00D819A1" w:rsidRDefault="00897FCB">
      <w:pPr>
        <w:numPr>
          <w:ilvl w:val="0"/>
          <w:numId w:val="23"/>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выдачи из кассы. При этом выплаты подотчетных сумм сотрудникам производятся в течение трех рабочих дней, включая день получения денег в банке;</w:t>
      </w:r>
    </w:p>
    <w:p w:rsidR="007223D0" w:rsidRPr="00D819A1" w:rsidRDefault="00897FCB">
      <w:pPr>
        <w:numPr>
          <w:ilvl w:val="0"/>
          <w:numId w:val="23"/>
        </w:numPr>
        <w:ind w:left="780" w:right="180"/>
        <w:rPr>
          <w:rFonts w:hAnsi="Times New Roman" w:cs="Times New Roman"/>
          <w:color w:val="000000"/>
          <w:sz w:val="24"/>
          <w:szCs w:val="24"/>
          <w:lang w:val="ru-RU"/>
        </w:rPr>
      </w:pPr>
      <w:r w:rsidRPr="00D819A1">
        <w:rPr>
          <w:rFonts w:hAnsi="Times New Roman" w:cs="Times New Roman"/>
          <w:color w:val="000000"/>
          <w:sz w:val="24"/>
          <w:szCs w:val="24"/>
          <w:lang w:val="ru-RU"/>
        </w:rPr>
        <w:t>перечисления на зарплатную карту материально ответственного лица.</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Способ выдачи денежных средств должен указывается в служебной записке или приказе руководителя.</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7.2. Учреждение выдает денежные средства под отчет штатным сотрудникам, а также лицам, которые не состоят в штате, на основании отдельного приказа руководителя. Расчеты по выданным суммам проходят в порядке, установленном для штатных сотрудников.</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7.3. Предельная сумма денежных средств, выданных под отчет (за исключением расходов на командировки) устанавливается в</w:t>
      </w:r>
      <w:r>
        <w:rPr>
          <w:rFonts w:hAnsi="Times New Roman" w:cs="Times New Roman"/>
          <w:color w:val="000000"/>
          <w:sz w:val="24"/>
          <w:szCs w:val="24"/>
        </w:rPr>
        <w:t> </w:t>
      </w:r>
      <w:r w:rsidRPr="00D819A1">
        <w:rPr>
          <w:rFonts w:hAnsi="Times New Roman" w:cs="Times New Roman"/>
          <w:color w:val="000000"/>
          <w:sz w:val="24"/>
          <w:szCs w:val="24"/>
          <w:lang w:val="ru-RU"/>
        </w:rPr>
        <w:t>размере 20</w:t>
      </w:r>
      <w:r>
        <w:rPr>
          <w:rFonts w:hAnsi="Times New Roman" w:cs="Times New Roman"/>
          <w:color w:val="000000"/>
          <w:sz w:val="24"/>
          <w:szCs w:val="24"/>
        </w:rPr>
        <w:t> </w:t>
      </w:r>
      <w:r w:rsidRPr="00D819A1">
        <w:rPr>
          <w:rFonts w:hAnsi="Times New Roman" w:cs="Times New Roman"/>
          <w:color w:val="000000"/>
          <w:sz w:val="24"/>
          <w:szCs w:val="24"/>
          <w:lang w:val="ru-RU"/>
        </w:rPr>
        <w:t>000 (двадцать тысяч)</w:t>
      </w:r>
      <w:r>
        <w:rPr>
          <w:rFonts w:hAnsi="Times New Roman" w:cs="Times New Roman"/>
          <w:color w:val="000000"/>
          <w:sz w:val="24"/>
          <w:szCs w:val="24"/>
        </w:rPr>
        <w:t> </w:t>
      </w:r>
      <w:r w:rsidRPr="00D819A1">
        <w:rPr>
          <w:rFonts w:hAnsi="Times New Roman" w:cs="Times New Roman"/>
          <w:color w:val="000000"/>
          <w:sz w:val="24"/>
          <w:szCs w:val="24"/>
          <w:lang w:val="ru-RU"/>
        </w:rPr>
        <w:t>руб.</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На основании распоряжения руководителя в исключительных случаях сумма может быть увеличена (но не более лимита расчетов наличными средствами между юридическими лицами) в соответствии с указанием Центрального банка.</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4</w:t>
      </w:r>
      <w:r>
        <w:rPr>
          <w:rFonts w:hAnsi="Times New Roman" w:cs="Times New Roman"/>
          <w:color w:val="000000"/>
          <w:sz w:val="24"/>
          <w:szCs w:val="24"/>
        </w:rPr>
        <w:t> </w:t>
      </w:r>
      <w:r w:rsidRPr="00D819A1">
        <w:rPr>
          <w:rFonts w:hAnsi="Times New Roman" w:cs="Times New Roman"/>
          <w:color w:val="000000"/>
          <w:sz w:val="24"/>
          <w:szCs w:val="24"/>
          <w:lang w:val="ru-RU"/>
        </w:rPr>
        <w:t>Указаний</w:t>
      </w:r>
      <w:r>
        <w:rPr>
          <w:rFonts w:hAnsi="Times New Roman" w:cs="Times New Roman"/>
          <w:color w:val="000000"/>
          <w:sz w:val="24"/>
          <w:szCs w:val="24"/>
        </w:rPr>
        <w:t> </w:t>
      </w:r>
      <w:r w:rsidRPr="00D819A1">
        <w:rPr>
          <w:rFonts w:hAnsi="Times New Roman" w:cs="Times New Roman"/>
          <w:color w:val="000000"/>
          <w:sz w:val="24"/>
          <w:szCs w:val="24"/>
          <w:lang w:val="ru-RU"/>
        </w:rPr>
        <w:t>ЦБ от 09.12.2019</w:t>
      </w:r>
      <w:r>
        <w:rPr>
          <w:rFonts w:hAnsi="Times New Roman" w:cs="Times New Roman"/>
          <w:color w:val="000000"/>
          <w:sz w:val="24"/>
          <w:szCs w:val="24"/>
        </w:rPr>
        <w:t> </w:t>
      </w:r>
      <w:r w:rsidRPr="00D819A1">
        <w:rPr>
          <w:rFonts w:hAnsi="Times New Roman" w:cs="Times New Roman"/>
          <w:color w:val="000000"/>
          <w:sz w:val="24"/>
          <w:szCs w:val="24"/>
          <w:lang w:val="ru-RU"/>
        </w:rPr>
        <w:t>№ 5348-У.</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 xml:space="preserve"> 7.4. Денежные средства выдаются под отчет на хозяйственные нужды на срок, который сотрудник указал в заявлении на выдачу денежных средств под отчет, но не более пяти</w:t>
      </w:r>
      <w:r>
        <w:rPr>
          <w:rFonts w:hAnsi="Times New Roman" w:cs="Times New Roman"/>
          <w:color w:val="000000"/>
          <w:sz w:val="24"/>
          <w:szCs w:val="24"/>
        </w:rPr>
        <w:t> </w:t>
      </w:r>
      <w:r w:rsidRPr="00D819A1">
        <w:rPr>
          <w:rFonts w:hAnsi="Times New Roman" w:cs="Times New Roman"/>
          <w:color w:val="000000"/>
          <w:sz w:val="24"/>
          <w:szCs w:val="24"/>
          <w:lang w:val="ru-RU"/>
        </w:rPr>
        <w:t>рабочих дней. По истечении этого срока сотрудник должен отчитаться в течение трех</w:t>
      </w:r>
      <w:r>
        <w:rPr>
          <w:rFonts w:hAnsi="Times New Roman" w:cs="Times New Roman"/>
          <w:color w:val="000000"/>
          <w:sz w:val="24"/>
          <w:szCs w:val="24"/>
        </w:rPr>
        <w:t> </w:t>
      </w:r>
      <w:r w:rsidRPr="00D819A1">
        <w:rPr>
          <w:rFonts w:hAnsi="Times New Roman" w:cs="Times New Roman"/>
          <w:color w:val="000000"/>
          <w:sz w:val="24"/>
          <w:szCs w:val="24"/>
          <w:lang w:val="ru-RU"/>
        </w:rPr>
        <w:t>рабочих дней.</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7.5. При направлении сотрудников учреждения в служебные командировки на территории России расходы на них возмещаются в соответствии с постановлением Правительства от 02.10.2002</w:t>
      </w:r>
      <w:r>
        <w:rPr>
          <w:rFonts w:hAnsi="Times New Roman" w:cs="Times New Roman"/>
          <w:color w:val="000000"/>
          <w:sz w:val="24"/>
          <w:szCs w:val="24"/>
        </w:rPr>
        <w:t> </w:t>
      </w:r>
      <w:r w:rsidRPr="00D819A1">
        <w:rPr>
          <w:rFonts w:hAnsi="Times New Roman" w:cs="Times New Roman"/>
          <w:color w:val="000000"/>
          <w:sz w:val="24"/>
          <w:szCs w:val="24"/>
          <w:lang w:val="ru-RU"/>
        </w:rPr>
        <w:t>№</w:t>
      </w:r>
      <w:r>
        <w:rPr>
          <w:rFonts w:hAnsi="Times New Roman" w:cs="Times New Roman"/>
          <w:color w:val="000000"/>
          <w:sz w:val="24"/>
          <w:szCs w:val="24"/>
        </w:rPr>
        <w:t> </w:t>
      </w:r>
      <w:r w:rsidRPr="00D819A1">
        <w:rPr>
          <w:rFonts w:hAnsi="Times New Roman" w:cs="Times New Roman"/>
          <w:color w:val="000000"/>
          <w:sz w:val="24"/>
          <w:szCs w:val="24"/>
          <w:lang w:val="ru-RU"/>
        </w:rPr>
        <w:t>729.</w:t>
      </w:r>
      <w:r w:rsidRPr="00D819A1">
        <w:rPr>
          <w:lang w:val="ru-RU"/>
        </w:rPr>
        <w:br/>
      </w:r>
      <w:r w:rsidRPr="00D819A1">
        <w:rPr>
          <w:rFonts w:hAnsi="Times New Roman" w:cs="Times New Roman"/>
          <w:color w:val="000000"/>
          <w:sz w:val="24"/>
          <w:szCs w:val="24"/>
          <w:lang w:val="ru-RU"/>
        </w:rPr>
        <w:t xml:space="preserve"> Возмещение расходов на служебные командировки, превышающих </w:t>
      </w:r>
      <w:r w:rsidRPr="00D819A1">
        <w:rPr>
          <w:rFonts w:hAnsi="Times New Roman" w:cs="Times New Roman"/>
          <w:color w:val="000000"/>
          <w:sz w:val="24"/>
          <w:szCs w:val="24"/>
          <w:lang w:val="ru-RU"/>
        </w:rPr>
        <w:lastRenderedPageBreak/>
        <w:t>размер</w:t>
      </w:r>
      <w:r>
        <w:rPr>
          <w:rFonts w:hAnsi="Times New Roman" w:cs="Times New Roman"/>
          <w:color w:val="000000"/>
          <w:sz w:val="24"/>
          <w:szCs w:val="24"/>
        </w:rPr>
        <w:t> </w:t>
      </w:r>
      <w:r w:rsidRPr="00D819A1">
        <w:rPr>
          <w:rFonts w:hAnsi="Times New Roman" w:cs="Times New Roman"/>
          <w:color w:val="000000"/>
          <w:sz w:val="24"/>
          <w:szCs w:val="24"/>
          <w:lang w:val="ru-RU"/>
        </w:rPr>
        <w:t>установленный Правительством</w:t>
      </w:r>
      <w:r>
        <w:rPr>
          <w:rFonts w:hAnsi="Times New Roman" w:cs="Times New Roman"/>
          <w:color w:val="000000"/>
          <w:sz w:val="24"/>
          <w:szCs w:val="24"/>
        </w:rPr>
        <w:t> </w:t>
      </w:r>
      <w:r w:rsidRPr="00D819A1">
        <w:rPr>
          <w:rFonts w:hAnsi="Times New Roman" w:cs="Times New Roman"/>
          <w:color w:val="000000"/>
          <w:sz w:val="24"/>
          <w:szCs w:val="24"/>
          <w:lang w:val="ru-RU"/>
        </w:rPr>
        <w:t>РФ, производится при наличии экономии бюджетных</w:t>
      </w:r>
      <w:r>
        <w:rPr>
          <w:rFonts w:hAnsi="Times New Roman" w:cs="Times New Roman"/>
          <w:color w:val="000000"/>
          <w:sz w:val="24"/>
          <w:szCs w:val="24"/>
        </w:rPr>
        <w:t> </w:t>
      </w:r>
      <w:r w:rsidRPr="00D819A1">
        <w:rPr>
          <w:rFonts w:hAnsi="Times New Roman" w:cs="Times New Roman"/>
          <w:color w:val="000000"/>
          <w:sz w:val="24"/>
          <w:szCs w:val="24"/>
          <w:lang w:val="ru-RU"/>
        </w:rPr>
        <w:t>средств по фактическим расходам с разрешения руководителя учреждения,</w:t>
      </w:r>
      <w:r>
        <w:rPr>
          <w:rFonts w:hAnsi="Times New Roman" w:cs="Times New Roman"/>
          <w:color w:val="000000"/>
          <w:sz w:val="24"/>
          <w:szCs w:val="24"/>
        </w:rPr>
        <w:t> </w:t>
      </w:r>
      <w:r w:rsidRPr="00D819A1">
        <w:rPr>
          <w:rFonts w:hAnsi="Times New Roman" w:cs="Times New Roman"/>
          <w:color w:val="000000"/>
          <w:sz w:val="24"/>
          <w:szCs w:val="24"/>
          <w:lang w:val="ru-RU"/>
        </w:rPr>
        <w:t>оформленного приказом.</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пункты 2, 3 постановления Правительства от 02.10.2002</w:t>
      </w:r>
      <w:r>
        <w:rPr>
          <w:rFonts w:hAnsi="Times New Roman" w:cs="Times New Roman"/>
          <w:color w:val="000000"/>
          <w:sz w:val="24"/>
          <w:szCs w:val="24"/>
        </w:rPr>
        <w:t> </w:t>
      </w:r>
      <w:r w:rsidRPr="00D819A1">
        <w:rPr>
          <w:rFonts w:hAnsi="Times New Roman" w:cs="Times New Roman"/>
          <w:color w:val="000000"/>
          <w:sz w:val="24"/>
          <w:szCs w:val="24"/>
          <w:lang w:val="ru-RU"/>
        </w:rPr>
        <w:t>№</w:t>
      </w:r>
      <w:r>
        <w:rPr>
          <w:rFonts w:hAnsi="Times New Roman" w:cs="Times New Roman"/>
          <w:color w:val="000000"/>
          <w:sz w:val="24"/>
          <w:szCs w:val="24"/>
        </w:rPr>
        <w:t> </w:t>
      </w:r>
      <w:r w:rsidRPr="00D819A1">
        <w:rPr>
          <w:rFonts w:hAnsi="Times New Roman" w:cs="Times New Roman"/>
          <w:color w:val="000000"/>
          <w:sz w:val="24"/>
          <w:szCs w:val="24"/>
          <w:lang w:val="ru-RU"/>
        </w:rPr>
        <w:t>729.</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Порядок оформления служебных командировок и возмещения командировочных расходов приведен в приложении 8.</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7.6. По возвращении из командировки сотрудник представляет авансовый отчет об израсходованных суммах в течение трех рабочих дней.</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26 постановления Правительства от 13.10.2008 №</w:t>
      </w:r>
      <w:r>
        <w:rPr>
          <w:rFonts w:hAnsi="Times New Roman" w:cs="Times New Roman"/>
          <w:color w:val="000000"/>
          <w:sz w:val="24"/>
          <w:szCs w:val="24"/>
        </w:rPr>
        <w:t> </w:t>
      </w:r>
      <w:r w:rsidRPr="00D819A1">
        <w:rPr>
          <w:rFonts w:hAnsi="Times New Roman" w:cs="Times New Roman"/>
          <w:color w:val="000000"/>
          <w:sz w:val="24"/>
          <w:szCs w:val="24"/>
          <w:lang w:val="ru-RU"/>
        </w:rPr>
        <w:t>749.</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7.7. Предельные сроки отчета по выданным доверенностям на получение материальных ценностей устанавливаются следующие:</w:t>
      </w:r>
    </w:p>
    <w:p w:rsidR="007223D0" w:rsidRPr="00D819A1" w:rsidRDefault="00897FCB">
      <w:pPr>
        <w:numPr>
          <w:ilvl w:val="0"/>
          <w:numId w:val="24"/>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в течение 10 календарных дней с момента получения;</w:t>
      </w:r>
    </w:p>
    <w:p w:rsidR="007223D0" w:rsidRPr="00D819A1" w:rsidRDefault="00897FCB">
      <w:pPr>
        <w:numPr>
          <w:ilvl w:val="0"/>
          <w:numId w:val="24"/>
        </w:numPr>
        <w:ind w:left="780" w:right="180"/>
        <w:rPr>
          <w:rFonts w:hAnsi="Times New Roman" w:cs="Times New Roman"/>
          <w:color w:val="000000"/>
          <w:sz w:val="24"/>
          <w:szCs w:val="24"/>
          <w:lang w:val="ru-RU"/>
        </w:rPr>
      </w:pPr>
      <w:r w:rsidRPr="00D819A1">
        <w:rPr>
          <w:rFonts w:hAnsi="Times New Roman" w:cs="Times New Roman"/>
          <w:color w:val="000000"/>
          <w:sz w:val="24"/>
          <w:szCs w:val="24"/>
          <w:lang w:val="ru-RU"/>
        </w:rPr>
        <w:t>в течение трех рабочих дней с момента получения материальных ценностей.</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Доверенности выдаются штатным сотрудникам, с которыми заключен договор о полной материальной ответственности.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7.8. Авансовые отчеты брошюруются в хронологическом порядке в последний день отчетного месяца.</w:t>
      </w:r>
    </w:p>
    <w:p w:rsidR="007223D0" w:rsidRPr="00D819A1" w:rsidRDefault="00897FCB">
      <w:pPr>
        <w:rPr>
          <w:rFonts w:hAnsi="Times New Roman" w:cs="Times New Roman"/>
          <w:color w:val="000000"/>
          <w:sz w:val="24"/>
          <w:szCs w:val="24"/>
          <w:lang w:val="ru-RU"/>
        </w:rPr>
      </w:pPr>
      <w:r w:rsidRPr="00D819A1">
        <w:rPr>
          <w:rFonts w:hAnsi="Times New Roman" w:cs="Times New Roman"/>
          <w:b/>
          <w:bCs/>
          <w:color w:val="000000"/>
          <w:sz w:val="24"/>
          <w:szCs w:val="24"/>
          <w:lang w:val="ru-RU"/>
        </w:rPr>
        <w:t>9. Расчеты по обязательствам</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9.1. К счету КБК</w:t>
      </w:r>
      <w:r>
        <w:rPr>
          <w:rFonts w:hAnsi="Times New Roman" w:cs="Times New Roman"/>
          <w:color w:val="000000"/>
          <w:sz w:val="24"/>
          <w:szCs w:val="24"/>
        </w:rPr>
        <w:t> </w:t>
      </w:r>
      <w:r w:rsidRPr="00D819A1">
        <w:rPr>
          <w:rFonts w:hAnsi="Times New Roman" w:cs="Times New Roman"/>
          <w:color w:val="000000"/>
          <w:sz w:val="24"/>
          <w:szCs w:val="24"/>
          <w:lang w:val="ru-RU"/>
        </w:rPr>
        <w:t>1.303.05.000 «Расчеты по прочим платежам в бюджет» применяются дополнительные аналитические коды:</w:t>
      </w:r>
    </w:p>
    <w:p w:rsidR="007223D0" w:rsidRDefault="00897FCB">
      <w:pPr>
        <w:numPr>
          <w:ilvl w:val="0"/>
          <w:numId w:val="25"/>
        </w:numPr>
        <w:ind w:left="780" w:right="180"/>
        <w:contextualSpacing/>
        <w:rPr>
          <w:rFonts w:hAnsi="Times New Roman" w:cs="Times New Roman"/>
          <w:color w:val="000000"/>
          <w:sz w:val="24"/>
          <w:szCs w:val="24"/>
        </w:rPr>
      </w:pPr>
      <w:r>
        <w:rPr>
          <w:rFonts w:hAnsi="Times New Roman" w:cs="Times New Roman"/>
          <w:color w:val="000000"/>
          <w:sz w:val="24"/>
          <w:szCs w:val="24"/>
        </w:rPr>
        <w:t>1 – «Государственная пошлина» (КБК 1.303.</w:t>
      </w:r>
      <w:r w:rsidR="00CB6FFC">
        <w:rPr>
          <w:rFonts w:hAnsi="Times New Roman" w:cs="Times New Roman"/>
          <w:color w:val="000000"/>
          <w:sz w:val="24"/>
          <w:szCs w:val="24"/>
          <w:lang w:val="ru-RU"/>
        </w:rPr>
        <w:t>0</w:t>
      </w:r>
      <w:r>
        <w:rPr>
          <w:rFonts w:hAnsi="Times New Roman" w:cs="Times New Roman"/>
          <w:color w:val="000000"/>
          <w:sz w:val="24"/>
          <w:szCs w:val="24"/>
        </w:rPr>
        <w:t>5.000);</w:t>
      </w:r>
    </w:p>
    <w:p w:rsidR="007223D0" w:rsidRDefault="00897FCB">
      <w:pPr>
        <w:numPr>
          <w:ilvl w:val="0"/>
          <w:numId w:val="25"/>
        </w:numPr>
        <w:ind w:left="780" w:right="180"/>
        <w:contextualSpacing/>
        <w:rPr>
          <w:rFonts w:hAnsi="Times New Roman" w:cs="Times New Roman"/>
          <w:color w:val="000000"/>
          <w:sz w:val="24"/>
          <w:szCs w:val="24"/>
        </w:rPr>
      </w:pPr>
      <w:r>
        <w:rPr>
          <w:rFonts w:hAnsi="Times New Roman" w:cs="Times New Roman"/>
          <w:color w:val="000000"/>
          <w:sz w:val="24"/>
          <w:szCs w:val="24"/>
        </w:rPr>
        <w:t>2 – «Транспортный налог» (КБК 1.303.</w:t>
      </w:r>
      <w:r w:rsidR="00CB6FFC">
        <w:rPr>
          <w:rFonts w:hAnsi="Times New Roman" w:cs="Times New Roman"/>
          <w:color w:val="000000"/>
          <w:sz w:val="24"/>
          <w:szCs w:val="24"/>
          <w:lang w:val="ru-RU"/>
        </w:rPr>
        <w:t>0</w:t>
      </w:r>
      <w:r>
        <w:rPr>
          <w:rFonts w:hAnsi="Times New Roman" w:cs="Times New Roman"/>
          <w:color w:val="000000"/>
          <w:sz w:val="24"/>
          <w:szCs w:val="24"/>
        </w:rPr>
        <w:t>5.000);</w:t>
      </w:r>
    </w:p>
    <w:p w:rsidR="007223D0" w:rsidRPr="00D819A1" w:rsidRDefault="00897FCB">
      <w:pPr>
        <w:numPr>
          <w:ilvl w:val="0"/>
          <w:numId w:val="25"/>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3 – «Пени, штрафы, санкции по налоговым платежам» (КБК</w:t>
      </w:r>
      <w:r>
        <w:rPr>
          <w:rFonts w:hAnsi="Times New Roman" w:cs="Times New Roman"/>
          <w:color w:val="000000"/>
          <w:sz w:val="24"/>
          <w:szCs w:val="24"/>
        </w:rPr>
        <w:t> </w:t>
      </w:r>
      <w:r w:rsidRPr="00D819A1">
        <w:rPr>
          <w:rFonts w:hAnsi="Times New Roman" w:cs="Times New Roman"/>
          <w:color w:val="000000"/>
          <w:sz w:val="24"/>
          <w:szCs w:val="24"/>
          <w:lang w:val="ru-RU"/>
        </w:rPr>
        <w:t>1.303.</w:t>
      </w:r>
      <w:r w:rsidR="00CB6FFC">
        <w:rPr>
          <w:rFonts w:hAnsi="Times New Roman" w:cs="Times New Roman"/>
          <w:color w:val="000000"/>
          <w:sz w:val="24"/>
          <w:szCs w:val="24"/>
          <w:lang w:val="ru-RU"/>
        </w:rPr>
        <w:t>0</w:t>
      </w:r>
      <w:r w:rsidRPr="00D819A1">
        <w:rPr>
          <w:rFonts w:hAnsi="Times New Roman" w:cs="Times New Roman"/>
          <w:color w:val="000000"/>
          <w:sz w:val="24"/>
          <w:szCs w:val="24"/>
          <w:lang w:val="ru-RU"/>
        </w:rPr>
        <w:t>5.000);</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9.2. Аналитический учет расчетов по пособиям и иным социальным выплатам ведется в разрезе физических лиц</w:t>
      </w:r>
      <w:r>
        <w:rPr>
          <w:rFonts w:hAnsi="Times New Roman" w:cs="Times New Roman"/>
          <w:color w:val="000000"/>
          <w:sz w:val="24"/>
          <w:szCs w:val="24"/>
        </w:rPr>
        <w:t> </w:t>
      </w:r>
      <w:r w:rsidRPr="00D819A1">
        <w:rPr>
          <w:rFonts w:hAnsi="Times New Roman" w:cs="Times New Roman"/>
          <w:color w:val="000000"/>
          <w:sz w:val="24"/>
          <w:szCs w:val="24"/>
          <w:lang w:val="ru-RU"/>
        </w:rPr>
        <w:t>– получателей социальных выплат.</w:t>
      </w:r>
    </w:p>
    <w:p w:rsidR="007223D0"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9.3. Аналитический учет расчетов по оплате труда ведется в разрезе сотрудников и других физических лиц, с которыми заключены</w:t>
      </w:r>
      <w:r w:rsidR="00330F60">
        <w:rPr>
          <w:rFonts w:hAnsi="Times New Roman" w:cs="Times New Roman"/>
          <w:color w:val="000000"/>
          <w:sz w:val="24"/>
          <w:szCs w:val="24"/>
          <w:lang w:val="ru-RU"/>
        </w:rPr>
        <w:t xml:space="preserve"> трудовые</w:t>
      </w:r>
      <w:r w:rsidRPr="00D819A1">
        <w:rPr>
          <w:rFonts w:hAnsi="Times New Roman" w:cs="Times New Roman"/>
          <w:color w:val="000000"/>
          <w:sz w:val="24"/>
          <w:szCs w:val="24"/>
          <w:lang w:val="ru-RU"/>
        </w:rPr>
        <w:t xml:space="preserve"> </w:t>
      </w:r>
      <w:r w:rsidR="00330F60">
        <w:rPr>
          <w:rFonts w:hAnsi="Times New Roman" w:cs="Times New Roman"/>
          <w:color w:val="000000"/>
          <w:sz w:val="24"/>
          <w:szCs w:val="24"/>
          <w:lang w:val="ru-RU"/>
        </w:rPr>
        <w:t xml:space="preserve">и </w:t>
      </w:r>
      <w:r w:rsidRPr="00D819A1">
        <w:rPr>
          <w:rFonts w:hAnsi="Times New Roman" w:cs="Times New Roman"/>
          <w:color w:val="000000"/>
          <w:sz w:val="24"/>
          <w:szCs w:val="24"/>
          <w:lang w:val="ru-RU"/>
        </w:rPr>
        <w:t>гражданско-правовые договоры.</w:t>
      </w:r>
    </w:p>
    <w:p w:rsidR="00140440" w:rsidRPr="00F95FB3" w:rsidRDefault="00140440" w:rsidP="00140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u-RU"/>
        </w:rPr>
      </w:pPr>
      <w:r w:rsidRPr="00F95FB3">
        <w:rPr>
          <w:sz w:val="24"/>
          <w:szCs w:val="24"/>
          <w:lang w:val="ru-RU"/>
        </w:rPr>
        <w:t>В соответствии с трудовым договором в учреждении предусмотрено перечисление заработной платы работникам на счета банковских карт. Указанные операции следует отражать бухгалтерскими записями:</w:t>
      </w:r>
    </w:p>
    <w:p w:rsidR="00140440" w:rsidRPr="00F95FB3" w:rsidRDefault="00140440" w:rsidP="00140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u-RU"/>
        </w:rPr>
      </w:pPr>
      <w:r w:rsidRPr="00F95FB3">
        <w:rPr>
          <w:sz w:val="24"/>
          <w:szCs w:val="24"/>
          <w:lang w:val="ru-RU"/>
        </w:rPr>
        <w:t>Дт 1</w:t>
      </w:r>
      <w:r w:rsidRPr="00F95FB3">
        <w:rPr>
          <w:sz w:val="24"/>
          <w:szCs w:val="24"/>
        </w:rPr>
        <w:t> </w:t>
      </w:r>
      <w:r w:rsidRPr="00F95FB3">
        <w:rPr>
          <w:sz w:val="24"/>
          <w:szCs w:val="24"/>
          <w:lang w:val="ru-RU"/>
        </w:rPr>
        <w:t>401 20</w:t>
      </w:r>
      <w:r w:rsidRPr="00F95FB3">
        <w:rPr>
          <w:sz w:val="24"/>
          <w:szCs w:val="24"/>
        </w:rPr>
        <w:t> </w:t>
      </w:r>
      <w:r w:rsidRPr="00F95FB3">
        <w:rPr>
          <w:sz w:val="24"/>
          <w:szCs w:val="24"/>
          <w:lang w:val="ru-RU"/>
        </w:rPr>
        <w:t>211 Кт 1</w:t>
      </w:r>
      <w:r w:rsidRPr="00F95FB3">
        <w:rPr>
          <w:sz w:val="24"/>
          <w:szCs w:val="24"/>
        </w:rPr>
        <w:t> </w:t>
      </w:r>
      <w:r w:rsidRPr="00F95FB3">
        <w:rPr>
          <w:sz w:val="24"/>
          <w:szCs w:val="24"/>
          <w:lang w:val="ru-RU"/>
        </w:rPr>
        <w:t>302 11</w:t>
      </w:r>
      <w:r w:rsidRPr="00F95FB3">
        <w:rPr>
          <w:sz w:val="24"/>
          <w:szCs w:val="24"/>
        </w:rPr>
        <w:t> </w:t>
      </w:r>
      <w:r w:rsidRPr="00F95FB3">
        <w:rPr>
          <w:sz w:val="24"/>
          <w:szCs w:val="24"/>
          <w:lang w:val="ru-RU"/>
        </w:rPr>
        <w:t>737-начислена заработная плата работникам;</w:t>
      </w:r>
      <w:r w:rsidR="00C31120">
        <w:rPr>
          <w:sz w:val="24"/>
          <w:szCs w:val="24"/>
          <w:lang w:val="ru-RU"/>
        </w:rPr>
        <w:t xml:space="preserve">                      </w:t>
      </w:r>
      <w:r w:rsidRPr="00F95FB3">
        <w:rPr>
          <w:sz w:val="24"/>
          <w:szCs w:val="24"/>
          <w:lang w:val="ru-RU"/>
        </w:rPr>
        <w:t>Дт 1</w:t>
      </w:r>
      <w:r w:rsidRPr="00F95FB3">
        <w:rPr>
          <w:sz w:val="24"/>
          <w:szCs w:val="24"/>
        </w:rPr>
        <w:t> </w:t>
      </w:r>
      <w:r w:rsidRPr="00F95FB3">
        <w:rPr>
          <w:sz w:val="24"/>
          <w:szCs w:val="24"/>
          <w:lang w:val="ru-RU"/>
        </w:rPr>
        <w:t>302 11</w:t>
      </w:r>
      <w:r w:rsidRPr="00F95FB3">
        <w:rPr>
          <w:sz w:val="24"/>
          <w:szCs w:val="24"/>
        </w:rPr>
        <w:t> </w:t>
      </w:r>
      <w:r w:rsidRPr="00F95FB3">
        <w:rPr>
          <w:sz w:val="24"/>
          <w:szCs w:val="24"/>
          <w:lang w:val="ru-RU"/>
        </w:rPr>
        <w:t>837 Кт 1</w:t>
      </w:r>
      <w:r w:rsidRPr="00F95FB3">
        <w:rPr>
          <w:sz w:val="24"/>
          <w:szCs w:val="24"/>
        </w:rPr>
        <w:t> </w:t>
      </w:r>
      <w:r w:rsidRPr="00F95FB3">
        <w:rPr>
          <w:sz w:val="24"/>
          <w:szCs w:val="24"/>
          <w:lang w:val="ru-RU"/>
        </w:rPr>
        <w:t>304 05</w:t>
      </w:r>
      <w:r w:rsidRPr="00F95FB3">
        <w:rPr>
          <w:sz w:val="24"/>
          <w:szCs w:val="24"/>
        </w:rPr>
        <w:t> </w:t>
      </w:r>
      <w:r w:rsidRPr="00F95FB3">
        <w:rPr>
          <w:sz w:val="24"/>
          <w:szCs w:val="24"/>
          <w:lang w:val="ru-RU"/>
        </w:rPr>
        <w:t>211-перечислена заработная плата на банковские карты работников.</w:t>
      </w:r>
    </w:p>
    <w:p w:rsidR="007223D0" w:rsidRPr="00D819A1" w:rsidRDefault="00897FCB">
      <w:pPr>
        <w:rPr>
          <w:rFonts w:hAnsi="Times New Roman" w:cs="Times New Roman"/>
          <w:color w:val="000000"/>
          <w:sz w:val="24"/>
          <w:szCs w:val="24"/>
          <w:lang w:val="ru-RU"/>
        </w:rPr>
      </w:pPr>
      <w:r w:rsidRPr="00D819A1">
        <w:rPr>
          <w:rFonts w:hAnsi="Times New Roman" w:cs="Times New Roman"/>
          <w:b/>
          <w:bCs/>
          <w:color w:val="000000"/>
          <w:sz w:val="24"/>
          <w:szCs w:val="24"/>
          <w:lang w:val="ru-RU"/>
        </w:rPr>
        <w:t>10. Дебиторская и кредиторская задолженность</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lastRenderedPageBreak/>
        <w:t>10.1. Дебиторская задолженность списывается с учета после того, как комиссия по поступлению и выбытию активов признает ее сомнительной или безнадежной к взысканию</w:t>
      </w:r>
      <w:r>
        <w:rPr>
          <w:rFonts w:hAnsi="Times New Roman" w:cs="Times New Roman"/>
          <w:color w:val="000000"/>
          <w:sz w:val="24"/>
          <w:szCs w:val="24"/>
        </w:rPr>
        <w:t> </w:t>
      </w:r>
      <w:r w:rsidRPr="00D819A1">
        <w:rPr>
          <w:rFonts w:hAnsi="Times New Roman" w:cs="Times New Roman"/>
          <w:color w:val="000000"/>
          <w:sz w:val="24"/>
          <w:szCs w:val="24"/>
          <w:lang w:val="ru-RU"/>
        </w:rPr>
        <w:t>в порядке, утвержденном положением о признании дебиторской задолженности сомнительной и безнадежной к взысканию.</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339 Инструкции к Единому плану счетов № 157н, пункт 11 СГС</w:t>
      </w:r>
      <w:r>
        <w:rPr>
          <w:rFonts w:hAnsi="Times New Roman" w:cs="Times New Roman"/>
          <w:color w:val="000000"/>
          <w:sz w:val="24"/>
          <w:szCs w:val="24"/>
        </w:rPr>
        <w:t> </w:t>
      </w:r>
      <w:r w:rsidRPr="00D819A1">
        <w:rPr>
          <w:rFonts w:hAnsi="Times New Roman" w:cs="Times New Roman"/>
          <w:color w:val="000000"/>
          <w:sz w:val="24"/>
          <w:szCs w:val="24"/>
          <w:lang w:val="ru-RU"/>
        </w:rPr>
        <w:t>«Доходы».</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10.2. Кредиторская задолженность, не востребованная кредитором, списывается на финансовый результат на основании решения инвентаризационной комиссии о признании задолженности невостребованной.</w:t>
      </w:r>
      <w:r>
        <w:rPr>
          <w:rFonts w:hAnsi="Times New Roman" w:cs="Times New Roman"/>
          <w:color w:val="000000"/>
          <w:sz w:val="24"/>
          <w:szCs w:val="24"/>
        </w:rPr>
        <w:t> </w:t>
      </w:r>
      <w:r w:rsidRPr="00D819A1">
        <w:rPr>
          <w:rFonts w:hAnsi="Times New Roman" w:cs="Times New Roman"/>
          <w:color w:val="000000"/>
          <w:sz w:val="24"/>
          <w:szCs w:val="24"/>
          <w:lang w:val="ru-RU"/>
        </w:rPr>
        <w:t>Одновременно списанная с балансового учета кредиторская задолженность отражается</w:t>
      </w:r>
      <w:r>
        <w:rPr>
          <w:rFonts w:hAnsi="Times New Roman" w:cs="Times New Roman"/>
          <w:color w:val="000000"/>
          <w:sz w:val="24"/>
          <w:szCs w:val="24"/>
        </w:rPr>
        <w:t> </w:t>
      </w:r>
      <w:r w:rsidRPr="00D819A1">
        <w:rPr>
          <w:rFonts w:hAnsi="Times New Roman" w:cs="Times New Roman"/>
          <w:color w:val="000000"/>
          <w:sz w:val="24"/>
          <w:szCs w:val="24"/>
          <w:lang w:val="ru-RU"/>
        </w:rPr>
        <w:t>на забалансовом счете 20 «Задолженность, не востребованная кредиторами».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С забалансового учета задолженность списывается на основании решения инвентаризационной комиссии учреждения:</w:t>
      </w:r>
    </w:p>
    <w:p w:rsidR="007223D0" w:rsidRPr="00D819A1" w:rsidRDefault="00897FCB">
      <w:pPr>
        <w:numPr>
          <w:ilvl w:val="0"/>
          <w:numId w:val="26"/>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по истечении пяти лет отражения задолженности на забалансовом учете;</w:t>
      </w:r>
    </w:p>
    <w:p w:rsidR="007223D0" w:rsidRPr="00D819A1" w:rsidRDefault="00897FCB">
      <w:pPr>
        <w:numPr>
          <w:ilvl w:val="0"/>
          <w:numId w:val="26"/>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по завершении срока возможного возобновления процедуры взыскания задолженности согласно действующему законодательству;</w:t>
      </w:r>
    </w:p>
    <w:p w:rsidR="007223D0" w:rsidRDefault="00897FCB">
      <w:pPr>
        <w:numPr>
          <w:ilvl w:val="0"/>
          <w:numId w:val="26"/>
        </w:numPr>
        <w:ind w:left="780" w:right="180"/>
        <w:rPr>
          <w:rFonts w:hAnsi="Times New Roman" w:cs="Times New Roman"/>
          <w:color w:val="000000"/>
          <w:sz w:val="24"/>
          <w:szCs w:val="24"/>
        </w:rPr>
      </w:pPr>
      <w:r w:rsidRPr="00D819A1">
        <w:rPr>
          <w:rFonts w:hAnsi="Times New Roman" w:cs="Times New Roman"/>
          <w:color w:val="000000"/>
          <w:sz w:val="24"/>
          <w:szCs w:val="24"/>
          <w:lang w:val="ru-RU"/>
        </w:rPr>
        <w:t xml:space="preserve">при наличии документов, подтверждающих прекращение обязательства в связи со смертью </w:t>
      </w:r>
      <w:r>
        <w:rPr>
          <w:rFonts w:hAnsi="Times New Roman" w:cs="Times New Roman"/>
          <w:color w:val="000000"/>
          <w:sz w:val="24"/>
          <w:szCs w:val="24"/>
        </w:rPr>
        <w:t>(ликвидацией) контрагента.</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Кредиторская задолженность списывается с баланса отдельно по каждому обязательству (кредитору).</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пункты 371, 372 Инструкции к Единому плану счетов № 157н.</w:t>
      </w:r>
    </w:p>
    <w:p w:rsidR="007223D0" w:rsidRPr="00D819A1" w:rsidRDefault="00897FCB">
      <w:pPr>
        <w:rPr>
          <w:rFonts w:hAnsi="Times New Roman" w:cs="Times New Roman"/>
          <w:color w:val="000000"/>
          <w:sz w:val="24"/>
          <w:szCs w:val="24"/>
          <w:lang w:val="ru-RU"/>
        </w:rPr>
      </w:pPr>
      <w:r w:rsidRPr="00D819A1">
        <w:rPr>
          <w:rFonts w:hAnsi="Times New Roman" w:cs="Times New Roman"/>
          <w:b/>
          <w:bCs/>
          <w:color w:val="000000"/>
          <w:sz w:val="24"/>
          <w:szCs w:val="24"/>
          <w:lang w:val="ru-RU"/>
        </w:rPr>
        <w:t>11. Финансовый результат</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11.1. Учреждение все расходы производит в соответствии с утвержденной на отчетный</w:t>
      </w:r>
      <w:r>
        <w:rPr>
          <w:rFonts w:hAnsi="Times New Roman" w:cs="Times New Roman"/>
          <w:color w:val="000000"/>
          <w:sz w:val="24"/>
          <w:szCs w:val="24"/>
        </w:rPr>
        <w:t> </w:t>
      </w:r>
      <w:r w:rsidRPr="00D819A1">
        <w:rPr>
          <w:rFonts w:hAnsi="Times New Roman" w:cs="Times New Roman"/>
          <w:color w:val="000000"/>
          <w:sz w:val="24"/>
          <w:szCs w:val="24"/>
          <w:lang w:val="ru-RU"/>
        </w:rPr>
        <w:t>год бюджетной сметой и в пределах установленных норм:</w:t>
      </w:r>
    </w:p>
    <w:p w:rsidR="007223D0" w:rsidRPr="00D819A1" w:rsidRDefault="00897FCB">
      <w:pPr>
        <w:numPr>
          <w:ilvl w:val="0"/>
          <w:numId w:val="27"/>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на междугородние переговоры, услуги по доступу в Интернет – по фактическому расходу;</w:t>
      </w:r>
    </w:p>
    <w:p w:rsidR="007223D0" w:rsidRPr="00D819A1" w:rsidRDefault="00897FCB">
      <w:pPr>
        <w:numPr>
          <w:ilvl w:val="0"/>
          <w:numId w:val="27"/>
        </w:numPr>
        <w:ind w:left="780" w:right="180"/>
        <w:rPr>
          <w:rFonts w:hAnsi="Times New Roman" w:cs="Times New Roman"/>
          <w:color w:val="000000"/>
          <w:sz w:val="24"/>
          <w:szCs w:val="24"/>
          <w:lang w:val="ru-RU"/>
        </w:rPr>
      </w:pPr>
      <w:r w:rsidRPr="00D819A1">
        <w:rPr>
          <w:rFonts w:hAnsi="Times New Roman" w:cs="Times New Roman"/>
          <w:color w:val="000000"/>
          <w:sz w:val="24"/>
          <w:szCs w:val="24"/>
          <w:lang w:val="ru-RU"/>
        </w:rPr>
        <w:t>пользование услугами сотовой связи – по лимиту, утвержденному распоряжением</w:t>
      </w:r>
      <w:r>
        <w:rPr>
          <w:rFonts w:hAnsi="Times New Roman" w:cs="Times New Roman"/>
          <w:color w:val="000000"/>
          <w:sz w:val="24"/>
          <w:szCs w:val="24"/>
        </w:rPr>
        <w:t> </w:t>
      </w:r>
      <w:r w:rsidRPr="00D819A1">
        <w:rPr>
          <w:rFonts w:hAnsi="Times New Roman" w:cs="Times New Roman"/>
          <w:color w:val="000000"/>
          <w:sz w:val="24"/>
          <w:szCs w:val="24"/>
          <w:lang w:val="ru-RU"/>
        </w:rPr>
        <w:t>руководителя учреждения.</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11.2. В составе расходов будущих периодов на счете КБК</w:t>
      </w:r>
      <w:r>
        <w:rPr>
          <w:rFonts w:hAnsi="Times New Roman" w:cs="Times New Roman"/>
          <w:color w:val="000000"/>
          <w:sz w:val="24"/>
          <w:szCs w:val="24"/>
        </w:rPr>
        <w:t> </w:t>
      </w:r>
      <w:r w:rsidRPr="00D819A1">
        <w:rPr>
          <w:rFonts w:hAnsi="Times New Roman" w:cs="Times New Roman"/>
          <w:color w:val="000000"/>
          <w:sz w:val="24"/>
          <w:szCs w:val="24"/>
          <w:lang w:val="ru-RU"/>
        </w:rPr>
        <w:t>1.401.50.000 «Расходы будущих периодов» отражаются расходы по:</w:t>
      </w:r>
    </w:p>
    <w:p w:rsidR="007223D0" w:rsidRDefault="00897FCB">
      <w:pPr>
        <w:numPr>
          <w:ilvl w:val="0"/>
          <w:numId w:val="28"/>
        </w:numPr>
        <w:ind w:left="780" w:right="180"/>
        <w:contextualSpacing/>
        <w:rPr>
          <w:rFonts w:hAnsi="Times New Roman" w:cs="Times New Roman"/>
          <w:color w:val="000000"/>
          <w:sz w:val="24"/>
          <w:szCs w:val="24"/>
        </w:rPr>
      </w:pPr>
      <w:r>
        <w:rPr>
          <w:rFonts w:hAnsi="Times New Roman" w:cs="Times New Roman"/>
          <w:color w:val="000000"/>
          <w:sz w:val="24"/>
          <w:szCs w:val="24"/>
        </w:rPr>
        <w:t>страхованию имущества, гражданской ответственности;</w:t>
      </w:r>
    </w:p>
    <w:p w:rsidR="007223D0" w:rsidRPr="00D819A1" w:rsidRDefault="00897FCB">
      <w:pPr>
        <w:numPr>
          <w:ilvl w:val="0"/>
          <w:numId w:val="28"/>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приобретению неисключительного права пользования нематериальными активами в течение нескольких отчетных периодов;</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Расходы будущих периодов списываются на финансовый результат текущего</w:t>
      </w:r>
      <w:r w:rsidR="00D819A1">
        <w:rPr>
          <w:rFonts w:hAnsi="Times New Roman" w:cs="Times New Roman"/>
          <w:color w:val="000000"/>
          <w:sz w:val="24"/>
          <w:szCs w:val="24"/>
          <w:lang w:val="ru-RU"/>
        </w:rPr>
        <w:t xml:space="preserve"> </w:t>
      </w:r>
      <w:r w:rsidRPr="00D819A1">
        <w:rPr>
          <w:rFonts w:hAnsi="Times New Roman" w:cs="Times New Roman"/>
          <w:color w:val="000000"/>
          <w:sz w:val="24"/>
          <w:szCs w:val="24"/>
          <w:lang w:val="ru-RU"/>
        </w:rPr>
        <w:t>финансового года равномерно по 1/12 за месяц в течение периода, к которому они</w:t>
      </w:r>
      <w:r>
        <w:rPr>
          <w:rFonts w:hAnsi="Times New Roman" w:cs="Times New Roman"/>
          <w:color w:val="000000"/>
          <w:sz w:val="24"/>
          <w:szCs w:val="24"/>
        </w:rPr>
        <w:t> </w:t>
      </w:r>
      <w:r w:rsidRPr="00D819A1">
        <w:rPr>
          <w:rFonts w:hAnsi="Times New Roman" w:cs="Times New Roman"/>
          <w:color w:val="000000"/>
          <w:sz w:val="24"/>
          <w:szCs w:val="24"/>
          <w:lang w:val="ru-RU"/>
        </w:rPr>
        <w:t>относятся. По договорам страхования, а также договорам неисключительного права пользования период, к которому относятся расходы, равен сроку действия договора. По другим</w:t>
      </w:r>
      <w:r>
        <w:rPr>
          <w:rFonts w:hAnsi="Times New Roman" w:cs="Times New Roman"/>
          <w:color w:val="000000"/>
          <w:sz w:val="24"/>
          <w:szCs w:val="24"/>
        </w:rPr>
        <w:t> </w:t>
      </w:r>
      <w:r w:rsidRPr="00D819A1">
        <w:rPr>
          <w:rFonts w:hAnsi="Times New Roman" w:cs="Times New Roman"/>
          <w:color w:val="000000"/>
          <w:sz w:val="24"/>
          <w:szCs w:val="24"/>
          <w:lang w:val="ru-RU"/>
        </w:rPr>
        <w:t>расходам, которые относятся к будущим периодам, длительность периода</w:t>
      </w:r>
      <w:r>
        <w:rPr>
          <w:rFonts w:hAnsi="Times New Roman" w:cs="Times New Roman"/>
          <w:color w:val="000000"/>
          <w:sz w:val="24"/>
          <w:szCs w:val="24"/>
        </w:rPr>
        <w:t> </w:t>
      </w:r>
      <w:r w:rsidRPr="00D819A1">
        <w:rPr>
          <w:rFonts w:hAnsi="Times New Roman" w:cs="Times New Roman"/>
          <w:color w:val="000000"/>
          <w:sz w:val="24"/>
          <w:szCs w:val="24"/>
          <w:lang w:val="ru-RU"/>
        </w:rPr>
        <w:t>устанавливается руководителем учреждения в приказе.</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lastRenderedPageBreak/>
        <w:t>Основание: пункты 302, 302.1 Инструкции к Единому плану счетов №</w:t>
      </w:r>
      <w:r>
        <w:rPr>
          <w:rFonts w:hAnsi="Times New Roman" w:cs="Times New Roman"/>
          <w:color w:val="000000"/>
          <w:sz w:val="24"/>
          <w:szCs w:val="24"/>
        </w:rPr>
        <w:t> </w:t>
      </w:r>
      <w:r w:rsidRPr="00D819A1">
        <w:rPr>
          <w:rFonts w:hAnsi="Times New Roman" w:cs="Times New Roman"/>
          <w:color w:val="000000"/>
          <w:sz w:val="24"/>
          <w:szCs w:val="24"/>
          <w:lang w:val="ru-RU"/>
        </w:rPr>
        <w:t>157н.</w:t>
      </w:r>
    </w:p>
    <w:p w:rsidR="007223D0" w:rsidRDefault="00897FCB">
      <w:pPr>
        <w:rPr>
          <w:rFonts w:hAnsi="Times New Roman" w:cs="Times New Roman"/>
          <w:color w:val="000000"/>
          <w:sz w:val="24"/>
          <w:szCs w:val="24"/>
        </w:rPr>
      </w:pPr>
      <w:r>
        <w:rPr>
          <w:rFonts w:hAnsi="Times New Roman" w:cs="Times New Roman"/>
          <w:color w:val="000000"/>
          <w:sz w:val="24"/>
          <w:szCs w:val="24"/>
        </w:rPr>
        <w:t>11.3 .В учреждении создаются:</w:t>
      </w:r>
    </w:p>
    <w:p w:rsidR="007223D0" w:rsidRPr="00D819A1" w:rsidRDefault="00897FCB">
      <w:pPr>
        <w:numPr>
          <w:ilvl w:val="0"/>
          <w:numId w:val="29"/>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резерв расходов по выплатам персоналу. Порядок расчета резерва приведен</w:t>
      </w:r>
      <w:r>
        <w:rPr>
          <w:rFonts w:hAnsi="Times New Roman" w:cs="Times New Roman"/>
          <w:color w:val="000000"/>
          <w:sz w:val="24"/>
          <w:szCs w:val="24"/>
        </w:rPr>
        <w:t> </w:t>
      </w:r>
      <w:r w:rsidRPr="00D819A1">
        <w:rPr>
          <w:rFonts w:hAnsi="Times New Roman" w:cs="Times New Roman"/>
          <w:color w:val="000000"/>
          <w:sz w:val="24"/>
          <w:szCs w:val="24"/>
          <w:lang w:val="ru-RU"/>
        </w:rPr>
        <w:t>в</w:t>
      </w:r>
      <w:r>
        <w:rPr>
          <w:rFonts w:hAnsi="Times New Roman" w:cs="Times New Roman"/>
          <w:color w:val="000000"/>
          <w:sz w:val="24"/>
          <w:szCs w:val="24"/>
        </w:rPr>
        <w:t> </w:t>
      </w:r>
      <w:r w:rsidRPr="00082F8D">
        <w:rPr>
          <w:rFonts w:hAnsi="Times New Roman" w:cs="Times New Roman"/>
          <w:b/>
          <w:color w:val="000000"/>
          <w:sz w:val="24"/>
          <w:szCs w:val="24"/>
          <w:lang w:val="ru-RU"/>
        </w:rPr>
        <w:t>приложении 15</w:t>
      </w:r>
      <w:r w:rsidRPr="00D819A1">
        <w:rPr>
          <w:rFonts w:hAnsi="Times New Roman" w:cs="Times New Roman"/>
          <w:color w:val="000000"/>
          <w:sz w:val="24"/>
          <w:szCs w:val="24"/>
          <w:lang w:val="ru-RU"/>
        </w:rPr>
        <w:t>;</w:t>
      </w:r>
    </w:p>
    <w:p w:rsidR="007223D0" w:rsidRPr="00D819A1" w:rsidRDefault="00897FCB">
      <w:pPr>
        <w:numPr>
          <w:ilvl w:val="0"/>
          <w:numId w:val="29"/>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резерв по претензионным требованиям – в случае, когда</w:t>
      </w:r>
      <w:r>
        <w:rPr>
          <w:rFonts w:hAnsi="Times New Roman" w:cs="Times New Roman"/>
          <w:color w:val="000000"/>
          <w:sz w:val="24"/>
          <w:szCs w:val="24"/>
        </w:rPr>
        <w:t> </w:t>
      </w:r>
      <w:r w:rsidRPr="00D819A1">
        <w:rPr>
          <w:rFonts w:hAnsi="Times New Roman" w:cs="Times New Roman"/>
          <w:color w:val="000000"/>
          <w:sz w:val="24"/>
          <w:szCs w:val="24"/>
          <w:lang w:val="ru-RU"/>
        </w:rPr>
        <w:t>учреждение является стороной судебного разбирательства. Величина резерва</w:t>
      </w:r>
      <w:r>
        <w:rPr>
          <w:rFonts w:hAnsi="Times New Roman" w:cs="Times New Roman"/>
          <w:color w:val="000000"/>
          <w:sz w:val="24"/>
          <w:szCs w:val="24"/>
        </w:rPr>
        <w:t> </w:t>
      </w:r>
      <w:r w:rsidRPr="00D819A1">
        <w:rPr>
          <w:rFonts w:hAnsi="Times New Roman" w:cs="Times New Roman"/>
          <w:color w:val="000000"/>
          <w:sz w:val="24"/>
          <w:szCs w:val="24"/>
          <w:lang w:val="ru-RU"/>
        </w:rPr>
        <w:t>устанавливается в размере претензии, предъявленной учреждению в судебном иске, либо</w:t>
      </w:r>
      <w:r>
        <w:rPr>
          <w:rFonts w:hAnsi="Times New Roman" w:cs="Times New Roman"/>
          <w:color w:val="000000"/>
          <w:sz w:val="24"/>
          <w:szCs w:val="24"/>
        </w:rPr>
        <w:t> </w:t>
      </w:r>
      <w:r w:rsidRPr="00D819A1">
        <w:rPr>
          <w:rFonts w:hAnsi="Times New Roman" w:cs="Times New Roman"/>
          <w:color w:val="000000"/>
          <w:sz w:val="24"/>
          <w:szCs w:val="24"/>
          <w:lang w:val="ru-RU"/>
        </w:rPr>
        <w:t>в претензионных документах досудебного разбирательства. В случае если претензии</w:t>
      </w:r>
      <w:r>
        <w:rPr>
          <w:rFonts w:hAnsi="Times New Roman" w:cs="Times New Roman"/>
          <w:color w:val="000000"/>
          <w:sz w:val="24"/>
          <w:szCs w:val="24"/>
        </w:rPr>
        <w:t> </w:t>
      </w:r>
      <w:r w:rsidRPr="00D819A1">
        <w:rPr>
          <w:rFonts w:hAnsi="Times New Roman" w:cs="Times New Roman"/>
          <w:color w:val="000000"/>
          <w:sz w:val="24"/>
          <w:szCs w:val="24"/>
          <w:lang w:val="ru-RU"/>
        </w:rPr>
        <w:t>отозваны или не признаны судом, сумма резерва списывается с учета методом «красное</w:t>
      </w:r>
      <w:r>
        <w:rPr>
          <w:rFonts w:hAnsi="Times New Roman" w:cs="Times New Roman"/>
          <w:color w:val="000000"/>
          <w:sz w:val="24"/>
          <w:szCs w:val="24"/>
        </w:rPr>
        <w:t> </w:t>
      </w:r>
      <w:r w:rsidRPr="00D819A1">
        <w:rPr>
          <w:rFonts w:hAnsi="Times New Roman" w:cs="Times New Roman"/>
          <w:color w:val="000000"/>
          <w:sz w:val="24"/>
          <w:szCs w:val="24"/>
          <w:lang w:val="ru-RU"/>
        </w:rPr>
        <w:t>сторно»;</w:t>
      </w:r>
    </w:p>
    <w:p w:rsidR="007223D0" w:rsidRPr="00D819A1" w:rsidRDefault="00897FCB">
      <w:pPr>
        <w:numPr>
          <w:ilvl w:val="0"/>
          <w:numId w:val="29"/>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резерв</w:t>
      </w:r>
      <w:r>
        <w:rPr>
          <w:rFonts w:hAnsi="Times New Roman" w:cs="Times New Roman"/>
          <w:color w:val="000000"/>
          <w:sz w:val="24"/>
          <w:szCs w:val="24"/>
        </w:rPr>
        <w:t>  </w:t>
      </w:r>
      <w:r w:rsidRPr="00D819A1">
        <w:rPr>
          <w:rFonts w:hAnsi="Times New Roman" w:cs="Times New Roman"/>
          <w:color w:val="000000"/>
          <w:sz w:val="24"/>
          <w:szCs w:val="24"/>
          <w:lang w:val="ru-RU"/>
        </w:rPr>
        <w:t>по гарантийному ремонту. Определяется на текущий год в первый рабочий день года на основе плановых показателей годовой выручки от реализации подлежащих гарантийному ремонту изделий. Величина резерва равна доле фактических расходов на гарантийный ремонт за предшествующие три года в объеме выручки за предшествующие три года.</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пункты 302, 302.1 Инструкции к Единому плану счетов № 157н, пункты 7, 21 СГС «Резервы».</w:t>
      </w:r>
    </w:p>
    <w:p w:rsidR="007223D0" w:rsidRPr="00D819A1" w:rsidRDefault="00897FCB">
      <w:pPr>
        <w:rPr>
          <w:rFonts w:hAnsi="Times New Roman" w:cs="Times New Roman"/>
          <w:color w:val="000000"/>
          <w:sz w:val="24"/>
          <w:szCs w:val="24"/>
          <w:lang w:val="ru-RU"/>
        </w:rPr>
      </w:pPr>
      <w:r w:rsidRPr="00D819A1">
        <w:rPr>
          <w:rFonts w:hAnsi="Times New Roman" w:cs="Times New Roman"/>
          <w:b/>
          <w:bCs/>
          <w:color w:val="000000"/>
          <w:sz w:val="24"/>
          <w:szCs w:val="24"/>
          <w:lang w:val="ru-RU"/>
        </w:rPr>
        <w:t>12. Санкционирование расходов</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 xml:space="preserve">Принятие бюджетных (денежных) обязательств к учету осуществлять в пределах лимитов бюджетных обязательств в порядке, приведенном в </w:t>
      </w:r>
      <w:r w:rsidRPr="00082F8D">
        <w:rPr>
          <w:rFonts w:hAnsi="Times New Roman" w:cs="Times New Roman"/>
          <w:b/>
          <w:color w:val="000000"/>
          <w:sz w:val="24"/>
          <w:szCs w:val="24"/>
          <w:lang w:val="ru-RU"/>
        </w:rPr>
        <w:t>приложении 9</w:t>
      </w:r>
      <w:r w:rsidRPr="00D819A1">
        <w:rPr>
          <w:rFonts w:hAnsi="Times New Roman" w:cs="Times New Roman"/>
          <w:color w:val="000000"/>
          <w:sz w:val="24"/>
          <w:szCs w:val="24"/>
          <w:lang w:val="ru-RU"/>
        </w:rPr>
        <w:t>.</w:t>
      </w:r>
    </w:p>
    <w:p w:rsidR="007223D0" w:rsidRPr="00D819A1" w:rsidRDefault="00897FCB">
      <w:pPr>
        <w:rPr>
          <w:rFonts w:hAnsi="Times New Roman" w:cs="Times New Roman"/>
          <w:color w:val="000000"/>
          <w:sz w:val="24"/>
          <w:szCs w:val="24"/>
          <w:lang w:val="ru-RU"/>
        </w:rPr>
      </w:pPr>
      <w:r w:rsidRPr="00D819A1">
        <w:rPr>
          <w:rFonts w:hAnsi="Times New Roman" w:cs="Times New Roman"/>
          <w:b/>
          <w:bCs/>
          <w:color w:val="000000"/>
          <w:sz w:val="24"/>
          <w:szCs w:val="24"/>
          <w:lang w:val="ru-RU"/>
        </w:rPr>
        <w:t>13. События после отчетной даты</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 xml:space="preserve">Признание в учете и раскрытие в бюджетной отчетности событий после отчетной даты осуществляется в порядке, приведенном в </w:t>
      </w:r>
      <w:r w:rsidRPr="00082F8D">
        <w:rPr>
          <w:rFonts w:hAnsi="Times New Roman" w:cs="Times New Roman"/>
          <w:b/>
          <w:color w:val="000000"/>
          <w:sz w:val="24"/>
          <w:szCs w:val="24"/>
          <w:lang w:val="ru-RU"/>
        </w:rPr>
        <w:t>приложении</w:t>
      </w:r>
      <w:r w:rsidRPr="00082F8D">
        <w:rPr>
          <w:rFonts w:hAnsi="Times New Roman" w:cs="Times New Roman"/>
          <w:b/>
          <w:color w:val="000000"/>
          <w:sz w:val="24"/>
          <w:szCs w:val="24"/>
        </w:rPr>
        <w:t> </w:t>
      </w:r>
      <w:r w:rsidRPr="00082F8D">
        <w:rPr>
          <w:rFonts w:hAnsi="Times New Roman" w:cs="Times New Roman"/>
          <w:b/>
          <w:color w:val="000000"/>
          <w:sz w:val="24"/>
          <w:szCs w:val="24"/>
          <w:lang w:val="ru-RU"/>
        </w:rPr>
        <w:t>16</w:t>
      </w:r>
      <w:r w:rsidRPr="00D819A1">
        <w:rPr>
          <w:rFonts w:hAnsi="Times New Roman" w:cs="Times New Roman"/>
          <w:color w:val="000000"/>
          <w:sz w:val="24"/>
          <w:szCs w:val="24"/>
          <w:lang w:val="ru-RU"/>
        </w:rPr>
        <w:t>.</w:t>
      </w:r>
    </w:p>
    <w:p w:rsidR="007223D0" w:rsidRPr="00D819A1" w:rsidRDefault="00897FCB">
      <w:pPr>
        <w:rPr>
          <w:rFonts w:hAnsi="Times New Roman" w:cs="Times New Roman"/>
          <w:color w:val="000000"/>
          <w:sz w:val="24"/>
          <w:szCs w:val="24"/>
          <w:lang w:val="ru-RU"/>
        </w:rPr>
      </w:pPr>
      <w:r w:rsidRPr="00D819A1">
        <w:rPr>
          <w:rFonts w:hAnsi="Times New Roman" w:cs="Times New Roman"/>
          <w:b/>
          <w:bCs/>
          <w:color w:val="000000"/>
          <w:sz w:val="24"/>
          <w:szCs w:val="24"/>
          <w:lang w:val="ru-RU"/>
        </w:rPr>
        <w:t>14. Непроизведенные активы</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Объекты непроизведенных активов, не приносящие учреждению экономические выгоды, не имеющие полезного потенциала и в отношении которых в дальнейшем не предусматривается получение экономических выгод, учитываются на забалансовом счете 60 «Непроизведенные активы без потенциала».</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7 СГС «Непроизведенные активы».</w:t>
      </w:r>
    </w:p>
    <w:p w:rsidR="007223D0" w:rsidRPr="00D819A1" w:rsidRDefault="00897FCB">
      <w:pPr>
        <w:jc w:val="center"/>
        <w:rPr>
          <w:rFonts w:hAnsi="Times New Roman" w:cs="Times New Roman"/>
          <w:color w:val="000000"/>
          <w:sz w:val="24"/>
          <w:szCs w:val="24"/>
          <w:lang w:val="ru-RU"/>
        </w:rPr>
      </w:pPr>
      <w:r>
        <w:rPr>
          <w:rFonts w:hAnsi="Times New Roman" w:cs="Times New Roman"/>
          <w:b/>
          <w:bCs/>
          <w:color w:val="000000"/>
          <w:sz w:val="24"/>
          <w:szCs w:val="24"/>
        </w:rPr>
        <w:t>VI</w:t>
      </w:r>
      <w:r w:rsidRPr="00D819A1">
        <w:rPr>
          <w:rFonts w:hAnsi="Times New Roman" w:cs="Times New Roman"/>
          <w:b/>
          <w:bCs/>
          <w:color w:val="000000"/>
          <w:sz w:val="24"/>
          <w:szCs w:val="24"/>
          <w:lang w:val="ru-RU"/>
        </w:rPr>
        <w:t>. Инвентаризация имущества и обязательств</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1. Инвентаризацию имущества и обязательств (в том</w:t>
      </w:r>
      <w:r>
        <w:rPr>
          <w:rFonts w:hAnsi="Times New Roman" w:cs="Times New Roman"/>
          <w:color w:val="000000"/>
          <w:sz w:val="24"/>
          <w:szCs w:val="24"/>
        </w:rPr>
        <w:t> </w:t>
      </w:r>
      <w:r w:rsidRPr="00D819A1">
        <w:rPr>
          <w:rFonts w:hAnsi="Times New Roman" w:cs="Times New Roman"/>
          <w:color w:val="000000"/>
          <w:sz w:val="24"/>
          <w:szCs w:val="24"/>
          <w:lang w:val="ru-RU"/>
        </w:rPr>
        <w:t>числе</w:t>
      </w:r>
      <w:r>
        <w:rPr>
          <w:rFonts w:hAnsi="Times New Roman" w:cs="Times New Roman"/>
          <w:color w:val="000000"/>
          <w:sz w:val="24"/>
          <w:szCs w:val="24"/>
        </w:rPr>
        <w:t> </w:t>
      </w:r>
      <w:r w:rsidRPr="00D819A1">
        <w:rPr>
          <w:rFonts w:hAnsi="Times New Roman" w:cs="Times New Roman"/>
          <w:color w:val="000000"/>
          <w:sz w:val="24"/>
          <w:szCs w:val="24"/>
          <w:lang w:val="ru-RU"/>
        </w:rPr>
        <w:t>числящихся на забалансовых</w:t>
      </w:r>
      <w:r>
        <w:rPr>
          <w:rFonts w:hAnsi="Times New Roman" w:cs="Times New Roman"/>
          <w:color w:val="000000"/>
          <w:sz w:val="24"/>
          <w:szCs w:val="24"/>
        </w:rPr>
        <w:t> </w:t>
      </w:r>
      <w:r w:rsidRPr="00D819A1">
        <w:rPr>
          <w:rFonts w:hAnsi="Times New Roman" w:cs="Times New Roman"/>
          <w:color w:val="000000"/>
          <w:sz w:val="24"/>
          <w:szCs w:val="24"/>
          <w:lang w:val="ru-RU"/>
        </w:rPr>
        <w:t>счетах), а также финансовых результатов (в том</w:t>
      </w:r>
      <w:r>
        <w:rPr>
          <w:rFonts w:hAnsi="Times New Roman" w:cs="Times New Roman"/>
          <w:color w:val="000000"/>
          <w:sz w:val="24"/>
          <w:szCs w:val="24"/>
        </w:rPr>
        <w:t> </w:t>
      </w:r>
      <w:r w:rsidRPr="00D819A1">
        <w:rPr>
          <w:rFonts w:hAnsi="Times New Roman" w:cs="Times New Roman"/>
          <w:color w:val="000000"/>
          <w:sz w:val="24"/>
          <w:szCs w:val="24"/>
          <w:lang w:val="ru-RU"/>
        </w:rPr>
        <w:t>числе</w:t>
      </w:r>
      <w:r>
        <w:rPr>
          <w:rFonts w:hAnsi="Times New Roman" w:cs="Times New Roman"/>
          <w:color w:val="000000"/>
          <w:sz w:val="24"/>
          <w:szCs w:val="24"/>
        </w:rPr>
        <w:t> </w:t>
      </w:r>
      <w:r w:rsidRPr="00D819A1">
        <w:rPr>
          <w:rFonts w:hAnsi="Times New Roman" w:cs="Times New Roman"/>
          <w:color w:val="000000"/>
          <w:sz w:val="24"/>
          <w:szCs w:val="24"/>
          <w:lang w:val="ru-RU"/>
        </w:rPr>
        <w:t>расходов будущих периодов и резервов)</w:t>
      </w:r>
      <w:r>
        <w:rPr>
          <w:rFonts w:hAnsi="Times New Roman" w:cs="Times New Roman"/>
          <w:color w:val="000000"/>
          <w:sz w:val="24"/>
          <w:szCs w:val="24"/>
        </w:rPr>
        <w:t> </w:t>
      </w:r>
      <w:r w:rsidRPr="00D819A1">
        <w:rPr>
          <w:rFonts w:hAnsi="Times New Roman" w:cs="Times New Roman"/>
          <w:color w:val="000000"/>
          <w:sz w:val="24"/>
          <w:szCs w:val="24"/>
          <w:lang w:val="ru-RU"/>
        </w:rPr>
        <w:t xml:space="preserve">проводит постоянно действующая инвентаризационная </w:t>
      </w:r>
      <w:r w:rsidR="00082F8D">
        <w:rPr>
          <w:rFonts w:hAnsi="Times New Roman" w:cs="Times New Roman"/>
          <w:color w:val="000000"/>
          <w:sz w:val="24"/>
          <w:szCs w:val="24"/>
          <w:lang w:val="ru-RU"/>
        </w:rPr>
        <w:t>к</w:t>
      </w:r>
      <w:r w:rsidRPr="00D819A1">
        <w:rPr>
          <w:rFonts w:hAnsi="Times New Roman" w:cs="Times New Roman"/>
          <w:color w:val="000000"/>
          <w:sz w:val="24"/>
          <w:szCs w:val="24"/>
          <w:lang w:val="ru-RU"/>
        </w:rPr>
        <w:t>омиссия.</w:t>
      </w:r>
      <w:r w:rsidR="00082F8D">
        <w:rPr>
          <w:rFonts w:hAnsi="Times New Roman" w:cs="Times New Roman"/>
          <w:color w:val="000000"/>
          <w:sz w:val="24"/>
          <w:szCs w:val="24"/>
          <w:lang w:val="ru-RU"/>
        </w:rPr>
        <w:t xml:space="preserve"> </w:t>
      </w:r>
      <w:r w:rsidRPr="00D819A1">
        <w:rPr>
          <w:rFonts w:hAnsi="Times New Roman" w:cs="Times New Roman"/>
          <w:color w:val="000000"/>
          <w:sz w:val="24"/>
          <w:szCs w:val="24"/>
          <w:lang w:val="ru-RU"/>
        </w:rPr>
        <w:t>Порядок и график</w:t>
      </w:r>
      <w:r>
        <w:rPr>
          <w:rFonts w:hAnsi="Times New Roman" w:cs="Times New Roman"/>
          <w:color w:val="000000"/>
          <w:sz w:val="24"/>
          <w:szCs w:val="24"/>
        </w:rPr>
        <w:t> </w:t>
      </w:r>
      <w:r w:rsidRPr="00D819A1">
        <w:rPr>
          <w:rFonts w:hAnsi="Times New Roman" w:cs="Times New Roman"/>
          <w:color w:val="000000"/>
          <w:sz w:val="24"/>
          <w:szCs w:val="24"/>
          <w:lang w:val="ru-RU"/>
        </w:rPr>
        <w:t>проведения инвентар</w:t>
      </w:r>
      <w:r w:rsidR="00330F60">
        <w:rPr>
          <w:rFonts w:hAnsi="Times New Roman" w:cs="Times New Roman"/>
          <w:color w:val="000000"/>
          <w:sz w:val="24"/>
          <w:szCs w:val="24"/>
          <w:lang w:val="ru-RU"/>
        </w:rPr>
        <w:t>-</w:t>
      </w:r>
      <w:r w:rsidRPr="00D819A1">
        <w:rPr>
          <w:rFonts w:hAnsi="Times New Roman" w:cs="Times New Roman"/>
          <w:color w:val="000000"/>
          <w:sz w:val="24"/>
          <w:szCs w:val="24"/>
          <w:lang w:val="ru-RU"/>
        </w:rPr>
        <w:t xml:space="preserve">ции приведены в </w:t>
      </w:r>
      <w:r w:rsidRPr="00082F8D">
        <w:rPr>
          <w:rFonts w:hAnsi="Times New Roman" w:cs="Times New Roman"/>
          <w:b/>
          <w:color w:val="000000"/>
          <w:sz w:val="24"/>
          <w:szCs w:val="24"/>
          <w:lang w:val="ru-RU"/>
        </w:rPr>
        <w:t xml:space="preserve">приложении </w:t>
      </w:r>
      <w:r w:rsidR="00082F8D">
        <w:rPr>
          <w:rFonts w:hAnsi="Times New Roman" w:cs="Times New Roman"/>
          <w:b/>
          <w:color w:val="000000"/>
          <w:sz w:val="24"/>
          <w:szCs w:val="24"/>
          <w:lang w:val="ru-RU"/>
        </w:rPr>
        <w:t>1</w:t>
      </w:r>
      <w:r w:rsidRPr="00082F8D">
        <w:rPr>
          <w:rFonts w:hAnsi="Times New Roman" w:cs="Times New Roman"/>
          <w:b/>
          <w:color w:val="000000"/>
          <w:sz w:val="24"/>
          <w:szCs w:val="24"/>
          <w:lang w:val="ru-RU"/>
        </w:rPr>
        <w:t>0.</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В отдельных случаях (при смене материально ответственных лиц, выявлении фактов хищения, стихийных бедствиях и т.</w:t>
      </w:r>
      <w:r>
        <w:rPr>
          <w:rFonts w:hAnsi="Times New Roman" w:cs="Times New Roman"/>
          <w:color w:val="000000"/>
          <w:sz w:val="24"/>
          <w:szCs w:val="24"/>
        </w:rPr>
        <w:t> </w:t>
      </w:r>
      <w:r w:rsidRPr="00D819A1">
        <w:rPr>
          <w:rFonts w:hAnsi="Times New Roman" w:cs="Times New Roman"/>
          <w:color w:val="000000"/>
          <w:sz w:val="24"/>
          <w:szCs w:val="24"/>
          <w:lang w:val="ru-RU"/>
        </w:rPr>
        <w:t>д.) инвентаризацию может проводить специально созданная рабочая комиссия, состав которой утверждается отельным приказом руководителя.</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lastRenderedPageBreak/>
        <w:t xml:space="preserve">Основание: статья 11 Закона от 06.12.2011 № 402-ФЗ, раздел </w:t>
      </w:r>
      <w:r>
        <w:rPr>
          <w:rFonts w:hAnsi="Times New Roman" w:cs="Times New Roman"/>
          <w:color w:val="000000"/>
          <w:sz w:val="24"/>
          <w:szCs w:val="24"/>
        </w:rPr>
        <w:t>VIII</w:t>
      </w:r>
      <w:r w:rsidRPr="00D819A1">
        <w:rPr>
          <w:rFonts w:hAnsi="Times New Roman" w:cs="Times New Roman"/>
          <w:color w:val="000000"/>
          <w:sz w:val="24"/>
          <w:szCs w:val="24"/>
          <w:lang w:val="ru-RU"/>
        </w:rPr>
        <w:t xml:space="preserve"> СГС «Концептуальные основы бухучета и отчетности».</w:t>
      </w:r>
    </w:p>
    <w:p w:rsidR="007223D0" w:rsidRPr="00082F8D" w:rsidRDefault="00897FCB">
      <w:pPr>
        <w:rPr>
          <w:rFonts w:hAnsi="Times New Roman" w:cs="Times New Roman"/>
          <w:b/>
          <w:color w:val="000000"/>
          <w:sz w:val="24"/>
          <w:szCs w:val="24"/>
          <w:lang w:val="ru-RU"/>
        </w:rPr>
      </w:pPr>
      <w:r w:rsidRPr="00D819A1">
        <w:rPr>
          <w:rFonts w:hAnsi="Times New Roman" w:cs="Times New Roman"/>
          <w:color w:val="000000"/>
          <w:sz w:val="24"/>
          <w:szCs w:val="24"/>
          <w:lang w:val="ru-RU"/>
        </w:rPr>
        <w:t xml:space="preserve">2. Состав комиссии для проведения внезапной ревизии кассы приведен в </w:t>
      </w:r>
      <w:r w:rsidRPr="00082F8D">
        <w:rPr>
          <w:rFonts w:hAnsi="Times New Roman" w:cs="Times New Roman"/>
          <w:b/>
          <w:color w:val="000000"/>
          <w:sz w:val="24"/>
          <w:szCs w:val="24"/>
          <w:lang w:val="ru-RU"/>
        </w:rPr>
        <w:t>приложении</w:t>
      </w:r>
      <w:r w:rsidRPr="00082F8D">
        <w:rPr>
          <w:rFonts w:hAnsi="Times New Roman" w:cs="Times New Roman"/>
          <w:b/>
          <w:color w:val="000000"/>
          <w:sz w:val="24"/>
          <w:szCs w:val="24"/>
        </w:rPr>
        <w:t> </w:t>
      </w:r>
      <w:r w:rsidRPr="00082F8D">
        <w:rPr>
          <w:rFonts w:hAnsi="Times New Roman" w:cs="Times New Roman"/>
          <w:b/>
          <w:color w:val="000000"/>
          <w:sz w:val="24"/>
          <w:szCs w:val="24"/>
          <w:lang w:val="ru-RU"/>
        </w:rPr>
        <w:t>4.</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3. Руководителями обособленных структурных подразделений создаются инвентаризационные комиссии из числа сотрудников подразделения приказом по подразделению.</w:t>
      </w:r>
    </w:p>
    <w:p w:rsidR="007223D0" w:rsidRPr="00D819A1" w:rsidRDefault="00897FCB">
      <w:pPr>
        <w:jc w:val="center"/>
        <w:rPr>
          <w:rFonts w:hAnsi="Times New Roman" w:cs="Times New Roman"/>
          <w:color w:val="000000"/>
          <w:sz w:val="24"/>
          <w:szCs w:val="24"/>
          <w:lang w:val="ru-RU"/>
        </w:rPr>
      </w:pPr>
      <w:r>
        <w:rPr>
          <w:rFonts w:hAnsi="Times New Roman" w:cs="Times New Roman"/>
          <w:b/>
          <w:bCs/>
          <w:color w:val="000000"/>
          <w:sz w:val="24"/>
          <w:szCs w:val="24"/>
        </w:rPr>
        <w:t>VII</w:t>
      </w:r>
      <w:r w:rsidRPr="00D819A1">
        <w:rPr>
          <w:rFonts w:hAnsi="Times New Roman" w:cs="Times New Roman"/>
          <w:b/>
          <w:bCs/>
          <w:color w:val="000000"/>
          <w:sz w:val="24"/>
          <w:szCs w:val="24"/>
          <w:lang w:val="ru-RU"/>
        </w:rPr>
        <w:t>. Порядок организации и обеспечения внутреннего финансового контроля</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1. Внутренний финансовый контроль в учреждении осуществляет комиссия. Помимо комиссии, постоянный текущий контроль в ходе своей деятельности осуществляют в рамках своих полномочий:</w:t>
      </w:r>
      <w:r w:rsidRPr="00D819A1">
        <w:rPr>
          <w:lang w:val="ru-RU"/>
        </w:rPr>
        <w:br/>
      </w:r>
      <w:r w:rsidRPr="00D819A1">
        <w:rPr>
          <w:rFonts w:hAnsi="Times New Roman" w:cs="Times New Roman"/>
          <w:color w:val="000000"/>
          <w:sz w:val="24"/>
          <w:szCs w:val="24"/>
          <w:lang w:val="ru-RU"/>
        </w:rPr>
        <w:t xml:space="preserve"> – руководитель учреждения, его заместители;</w:t>
      </w:r>
      <w:r w:rsidRPr="00D819A1">
        <w:rPr>
          <w:rFonts w:hAnsi="Times New Roman" w:cs="Times New Roman"/>
          <w:color w:val="000000"/>
          <w:sz w:val="24"/>
          <w:szCs w:val="24"/>
          <w:lang w:val="ru-RU"/>
        </w:rPr>
        <w:br/>
        <w:t xml:space="preserve"> – главный бухгалтер, сотрудники бухгалтерии;</w:t>
      </w:r>
      <w:r w:rsidRPr="00D819A1">
        <w:rPr>
          <w:rFonts w:hAnsi="Times New Roman" w:cs="Times New Roman"/>
          <w:color w:val="000000"/>
          <w:sz w:val="24"/>
          <w:szCs w:val="24"/>
          <w:lang w:val="ru-RU"/>
        </w:rPr>
        <w:br/>
        <w:t xml:space="preserve"> – начальник планово-экономического отдела, сотрудники отдела;</w:t>
      </w:r>
      <w:r w:rsidRPr="00D819A1">
        <w:rPr>
          <w:rFonts w:hAnsi="Times New Roman" w:cs="Times New Roman"/>
          <w:color w:val="000000"/>
          <w:sz w:val="24"/>
          <w:szCs w:val="24"/>
          <w:lang w:val="ru-RU"/>
        </w:rPr>
        <w:br/>
        <w:t xml:space="preserve"> – начальник юридического отдела, сотрудники отдела;</w:t>
      </w:r>
      <w:r w:rsidRPr="00D819A1">
        <w:rPr>
          <w:rFonts w:hAnsi="Times New Roman" w:cs="Times New Roman"/>
          <w:color w:val="000000"/>
          <w:sz w:val="24"/>
          <w:szCs w:val="24"/>
          <w:lang w:val="ru-RU"/>
        </w:rPr>
        <w:br/>
        <w:t xml:space="preserve"> – иные должностные лица учреждения в соответствии со своими обязанностями.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 xml:space="preserve">2. Положение о внутреннем финансовом контроле и график проведения внутренних проверок финансово-хозяйственной деятельности приведены в </w:t>
      </w:r>
      <w:r w:rsidRPr="00082F8D">
        <w:rPr>
          <w:rFonts w:hAnsi="Times New Roman" w:cs="Times New Roman"/>
          <w:b/>
          <w:color w:val="000000"/>
          <w:sz w:val="24"/>
          <w:szCs w:val="24"/>
          <w:lang w:val="ru-RU"/>
        </w:rPr>
        <w:t>приложении 14.</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6 Инструкции к Единому плану счетов №</w:t>
      </w:r>
      <w:r>
        <w:rPr>
          <w:rFonts w:hAnsi="Times New Roman" w:cs="Times New Roman"/>
          <w:color w:val="000000"/>
          <w:sz w:val="24"/>
          <w:szCs w:val="24"/>
        </w:rPr>
        <w:t> </w:t>
      </w:r>
      <w:r w:rsidRPr="00D819A1">
        <w:rPr>
          <w:rFonts w:hAnsi="Times New Roman" w:cs="Times New Roman"/>
          <w:color w:val="000000"/>
          <w:sz w:val="24"/>
          <w:szCs w:val="24"/>
          <w:lang w:val="ru-RU"/>
        </w:rPr>
        <w:t>157н.</w:t>
      </w:r>
    </w:p>
    <w:p w:rsidR="007223D0" w:rsidRPr="00D819A1" w:rsidRDefault="00897FCB">
      <w:pPr>
        <w:jc w:val="center"/>
        <w:rPr>
          <w:rFonts w:hAnsi="Times New Roman" w:cs="Times New Roman"/>
          <w:color w:val="000000"/>
          <w:sz w:val="24"/>
          <w:szCs w:val="24"/>
          <w:lang w:val="ru-RU"/>
        </w:rPr>
      </w:pPr>
      <w:r>
        <w:rPr>
          <w:rFonts w:hAnsi="Times New Roman" w:cs="Times New Roman"/>
          <w:b/>
          <w:bCs/>
          <w:color w:val="000000"/>
          <w:sz w:val="24"/>
          <w:szCs w:val="24"/>
        </w:rPr>
        <w:t>VIII</w:t>
      </w:r>
      <w:r w:rsidRPr="00D819A1">
        <w:rPr>
          <w:rFonts w:hAnsi="Times New Roman" w:cs="Times New Roman"/>
          <w:b/>
          <w:bCs/>
          <w:color w:val="000000"/>
          <w:sz w:val="24"/>
          <w:szCs w:val="24"/>
          <w:lang w:val="ru-RU"/>
        </w:rPr>
        <w:t>. Бюджетная отчетность</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1. Бюджетная отчетность составляется на основании аналитического и синтетического учета по формам, в объеме и в сроки, установленные вышестоящей организацией и бюджетным законодательством (приказ Минфина от 28.12.2010</w:t>
      </w:r>
      <w:r>
        <w:rPr>
          <w:rFonts w:hAnsi="Times New Roman" w:cs="Times New Roman"/>
          <w:color w:val="000000"/>
          <w:sz w:val="24"/>
          <w:szCs w:val="24"/>
        </w:rPr>
        <w:t> </w:t>
      </w:r>
      <w:r w:rsidRPr="00D819A1">
        <w:rPr>
          <w:rFonts w:hAnsi="Times New Roman" w:cs="Times New Roman"/>
          <w:color w:val="000000"/>
          <w:sz w:val="24"/>
          <w:szCs w:val="24"/>
          <w:lang w:val="ru-RU"/>
        </w:rPr>
        <w:t>№</w:t>
      </w:r>
      <w:r>
        <w:rPr>
          <w:rFonts w:hAnsi="Times New Roman" w:cs="Times New Roman"/>
          <w:color w:val="000000"/>
          <w:sz w:val="24"/>
          <w:szCs w:val="24"/>
        </w:rPr>
        <w:t> </w:t>
      </w:r>
      <w:r w:rsidRPr="00D819A1">
        <w:rPr>
          <w:rFonts w:hAnsi="Times New Roman" w:cs="Times New Roman"/>
          <w:color w:val="000000"/>
          <w:sz w:val="24"/>
          <w:szCs w:val="24"/>
          <w:lang w:val="ru-RU"/>
        </w:rPr>
        <w:t>191н). Бюджетная отчетность представляется главному распорядителю бюджетных средств в установленные им сроки.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Для обособленных структурных подразделений, наделенных частичными полномочиями юридического лица, устанавливаются следующие сроки представления бюджетной отчетности:</w:t>
      </w:r>
    </w:p>
    <w:p w:rsidR="007223D0" w:rsidRPr="00D819A1" w:rsidRDefault="00897FCB">
      <w:pPr>
        <w:numPr>
          <w:ilvl w:val="0"/>
          <w:numId w:val="30"/>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квартальные</w:t>
      </w:r>
      <w:r>
        <w:rPr>
          <w:rFonts w:hAnsi="Times New Roman" w:cs="Times New Roman"/>
          <w:color w:val="000000"/>
          <w:sz w:val="24"/>
          <w:szCs w:val="24"/>
        </w:rPr>
        <w:t> </w:t>
      </w:r>
      <w:r w:rsidRPr="00D819A1">
        <w:rPr>
          <w:rFonts w:hAnsi="Times New Roman" w:cs="Times New Roman"/>
          <w:color w:val="000000"/>
          <w:sz w:val="24"/>
          <w:szCs w:val="24"/>
          <w:lang w:val="ru-RU"/>
        </w:rPr>
        <w:t>– до 10-го числа месяца, следующего за отчетным периодом;</w:t>
      </w:r>
    </w:p>
    <w:p w:rsidR="007223D0" w:rsidRPr="00D819A1" w:rsidRDefault="00897FCB">
      <w:pPr>
        <w:numPr>
          <w:ilvl w:val="0"/>
          <w:numId w:val="30"/>
        </w:numPr>
        <w:ind w:left="780" w:right="180"/>
        <w:rPr>
          <w:rFonts w:hAnsi="Times New Roman" w:cs="Times New Roman"/>
          <w:color w:val="000000"/>
          <w:sz w:val="24"/>
          <w:szCs w:val="24"/>
          <w:lang w:val="ru-RU"/>
        </w:rPr>
      </w:pPr>
      <w:r w:rsidRPr="00D819A1">
        <w:rPr>
          <w:rFonts w:hAnsi="Times New Roman" w:cs="Times New Roman"/>
          <w:color w:val="000000"/>
          <w:sz w:val="24"/>
          <w:szCs w:val="24"/>
          <w:lang w:val="ru-RU"/>
        </w:rPr>
        <w:t>годовой</w:t>
      </w:r>
      <w:r>
        <w:rPr>
          <w:rFonts w:hAnsi="Times New Roman" w:cs="Times New Roman"/>
          <w:color w:val="000000"/>
          <w:sz w:val="24"/>
          <w:szCs w:val="24"/>
        </w:rPr>
        <w:t> </w:t>
      </w:r>
      <w:r w:rsidRPr="00D819A1">
        <w:rPr>
          <w:rFonts w:hAnsi="Times New Roman" w:cs="Times New Roman"/>
          <w:color w:val="000000"/>
          <w:sz w:val="24"/>
          <w:szCs w:val="24"/>
          <w:lang w:val="ru-RU"/>
        </w:rPr>
        <w:t xml:space="preserve">– до </w:t>
      </w:r>
      <w:r w:rsidR="00082F8D">
        <w:rPr>
          <w:rFonts w:hAnsi="Times New Roman" w:cs="Times New Roman"/>
          <w:color w:val="000000"/>
          <w:sz w:val="24"/>
          <w:szCs w:val="24"/>
          <w:lang w:val="ru-RU"/>
        </w:rPr>
        <w:t>20</w:t>
      </w:r>
      <w:r>
        <w:rPr>
          <w:rFonts w:hAnsi="Times New Roman" w:cs="Times New Roman"/>
          <w:color w:val="000000"/>
          <w:sz w:val="24"/>
          <w:szCs w:val="24"/>
        </w:rPr>
        <w:t> </w:t>
      </w:r>
      <w:r w:rsidRPr="00D819A1">
        <w:rPr>
          <w:rFonts w:hAnsi="Times New Roman" w:cs="Times New Roman"/>
          <w:color w:val="000000"/>
          <w:sz w:val="24"/>
          <w:szCs w:val="24"/>
          <w:lang w:val="ru-RU"/>
        </w:rPr>
        <w:t>января года, следующего за отчетным годом.</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Обособленные структурные подразделения представляют отчетность главному бухгалтеру учреждения.</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2. В целях составления отчета о движении денежных средств величина денежных средств определяется прямым методом и рассчитывается как разница между всеми денежными притоками учреждения от всех видов деятельности и их оттоками.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пункт 19 СГС «Отчет о движении</w:t>
      </w:r>
      <w:r>
        <w:rPr>
          <w:rFonts w:hAnsi="Times New Roman" w:cs="Times New Roman"/>
          <w:color w:val="000000"/>
          <w:sz w:val="24"/>
          <w:szCs w:val="24"/>
        </w:rPr>
        <w:t> </w:t>
      </w:r>
      <w:r w:rsidRPr="00D819A1">
        <w:rPr>
          <w:rFonts w:hAnsi="Times New Roman" w:cs="Times New Roman"/>
          <w:color w:val="000000"/>
          <w:sz w:val="24"/>
          <w:szCs w:val="24"/>
          <w:lang w:val="ru-RU"/>
        </w:rPr>
        <w:t>денежных</w:t>
      </w:r>
      <w:r>
        <w:rPr>
          <w:rFonts w:hAnsi="Times New Roman" w:cs="Times New Roman"/>
          <w:color w:val="000000"/>
          <w:sz w:val="24"/>
          <w:szCs w:val="24"/>
        </w:rPr>
        <w:t> </w:t>
      </w:r>
      <w:r w:rsidRPr="00D819A1">
        <w:rPr>
          <w:rFonts w:hAnsi="Times New Roman" w:cs="Times New Roman"/>
          <w:color w:val="000000"/>
          <w:sz w:val="24"/>
          <w:szCs w:val="24"/>
          <w:lang w:val="ru-RU"/>
        </w:rPr>
        <w:t>средств».</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lastRenderedPageBreak/>
        <w:t>3. Бюджетная отчетность формируется и хранится в виде электронного документа в информационной системе «Бюджет». Бумажная копия комплекта отчетности хранится у главного бухгалтера.</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Основание: часть 7.1 статьи 13 Закона от 06.12.2011 №</w:t>
      </w:r>
      <w:r>
        <w:rPr>
          <w:rFonts w:hAnsi="Times New Roman" w:cs="Times New Roman"/>
          <w:color w:val="000000"/>
          <w:sz w:val="24"/>
          <w:szCs w:val="24"/>
        </w:rPr>
        <w:t> </w:t>
      </w:r>
      <w:r w:rsidRPr="00D819A1">
        <w:rPr>
          <w:rFonts w:hAnsi="Times New Roman" w:cs="Times New Roman"/>
          <w:color w:val="000000"/>
          <w:sz w:val="24"/>
          <w:szCs w:val="24"/>
          <w:lang w:val="ru-RU"/>
        </w:rPr>
        <w:t>402-ФЗ.</w:t>
      </w:r>
    </w:p>
    <w:p w:rsidR="007223D0" w:rsidRPr="00D819A1" w:rsidRDefault="00897FCB">
      <w:pPr>
        <w:jc w:val="center"/>
        <w:rPr>
          <w:rFonts w:hAnsi="Times New Roman" w:cs="Times New Roman"/>
          <w:color w:val="000000"/>
          <w:sz w:val="24"/>
          <w:szCs w:val="24"/>
          <w:lang w:val="ru-RU"/>
        </w:rPr>
      </w:pPr>
      <w:r>
        <w:rPr>
          <w:rFonts w:hAnsi="Times New Roman" w:cs="Times New Roman"/>
          <w:b/>
          <w:bCs/>
          <w:color w:val="000000"/>
          <w:sz w:val="24"/>
          <w:szCs w:val="24"/>
        </w:rPr>
        <w:t>IX</w:t>
      </w:r>
      <w:r w:rsidRPr="00D819A1">
        <w:rPr>
          <w:rFonts w:hAnsi="Times New Roman" w:cs="Times New Roman"/>
          <w:b/>
          <w:bCs/>
          <w:color w:val="000000"/>
          <w:sz w:val="24"/>
          <w:szCs w:val="24"/>
          <w:lang w:val="ru-RU"/>
        </w:rPr>
        <w:t>. Порядок передачи документов бухгалтерского учета</w:t>
      </w:r>
      <w:r>
        <w:rPr>
          <w:rFonts w:hAnsi="Times New Roman" w:cs="Times New Roman"/>
          <w:b/>
          <w:bCs/>
          <w:color w:val="000000"/>
          <w:sz w:val="24"/>
          <w:szCs w:val="24"/>
        </w:rPr>
        <w:t> </w:t>
      </w:r>
      <w:r w:rsidRPr="00D819A1">
        <w:rPr>
          <w:rFonts w:hAnsi="Times New Roman" w:cs="Times New Roman"/>
          <w:b/>
          <w:bCs/>
          <w:color w:val="000000"/>
          <w:sz w:val="24"/>
          <w:szCs w:val="24"/>
          <w:lang w:val="ru-RU"/>
        </w:rPr>
        <w:t>при смене руководителя и главного бухгалтера</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1. При смене руководителя или главного бухгалтера учреждения (далее – увольняемые лица) они обязаны в рамках передачи дел заместителю, новому должностному лицу, иному уполномоченному должностному лицу учреждения (далее – уполномоченное лицо) передать документы бухгалтерского учета, а также печати и штампы, хранящиеся в бухгалтерии.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2. Передача бухгалтерских документов и печатей проводится на основании приказа руководителя учреждения или Комитета образования, осуществляющего функции и полномочия учредителя (далее – учредитель).</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3. Передача документов бухучета, печатей и штампов осуществляется при участии комиссии, создаваемой в учреждении.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Прием-передача бухгалтерских документов оформляется актом приема-передачи бухгалтерских документов. К акту прилагается перечень передаваемых документов</w:t>
      </w:r>
      <w:r>
        <w:rPr>
          <w:rFonts w:hAnsi="Times New Roman" w:cs="Times New Roman"/>
          <w:color w:val="000000"/>
          <w:sz w:val="24"/>
          <w:szCs w:val="24"/>
        </w:rPr>
        <w:t> </w:t>
      </w:r>
      <w:r w:rsidRPr="00D819A1">
        <w:rPr>
          <w:rFonts w:hAnsi="Times New Roman" w:cs="Times New Roman"/>
          <w:color w:val="000000"/>
          <w:sz w:val="24"/>
          <w:szCs w:val="24"/>
          <w:lang w:val="ru-RU"/>
        </w:rPr>
        <w:t>с указанием их количества</w:t>
      </w:r>
      <w:r>
        <w:rPr>
          <w:rFonts w:hAnsi="Times New Roman" w:cs="Times New Roman"/>
          <w:color w:val="000000"/>
          <w:sz w:val="24"/>
          <w:szCs w:val="24"/>
        </w:rPr>
        <w:t> </w:t>
      </w:r>
      <w:r w:rsidRPr="00D819A1">
        <w:rPr>
          <w:rFonts w:hAnsi="Times New Roman" w:cs="Times New Roman"/>
          <w:color w:val="000000"/>
          <w:sz w:val="24"/>
          <w:szCs w:val="24"/>
          <w:lang w:val="ru-RU"/>
        </w:rPr>
        <w:t>и типа.</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Акт приема-передачи дел должен полностью отражать все существенные недостатки и нарушения в организации работы бухгалтерии.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Акт приема-передачи подписывается уполномоченным лицом, принимающим дела, и членами комиссии.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При необходимости члены комиссии включают в акт свои рекомендации и предложения, которые возникли при приеме-передаче дел.</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4. В</w:t>
      </w:r>
      <w:r>
        <w:rPr>
          <w:rFonts w:hAnsi="Times New Roman" w:cs="Times New Roman"/>
          <w:color w:val="000000"/>
          <w:sz w:val="24"/>
          <w:szCs w:val="24"/>
        </w:rPr>
        <w:t> </w:t>
      </w:r>
      <w:r w:rsidRPr="00D819A1">
        <w:rPr>
          <w:rFonts w:hAnsi="Times New Roman" w:cs="Times New Roman"/>
          <w:color w:val="000000"/>
          <w:sz w:val="24"/>
          <w:szCs w:val="24"/>
          <w:lang w:val="ru-RU"/>
        </w:rPr>
        <w:t>комиссию, указанную в пункте 3 настоящего Порядка, включаются</w:t>
      </w:r>
      <w:r>
        <w:rPr>
          <w:rFonts w:hAnsi="Times New Roman" w:cs="Times New Roman"/>
          <w:color w:val="000000"/>
          <w:sz w:val="24"/>
          <w:szCs w:val="24"/>
        </w:rPr>
        <w:t> </w:t>
      </w:r>
      <w:r w:rsidRPr="00D819A1">
        <w:rPr>
          <w:rFonts w:hAnsi="Times New Roman" w:cs="Times New Roman"/>
          <w:color w:val="000000"/>
          <w:sz w:val="24"/>
          <w:szCs w:val="24"/>
          <w:lang w:val="ru-RU"/>
        </w:rPr>
        <w:t>сотрудники учреждения</w:t>
      </w:r>
      <w:r>
        <w:rPr>
          <w:rFonts w:hAnsi="Times New Roman" w:cs="Times New Roman"/>
          <w:color w:val="000000"/>
          <w:sz w:val="24"/>
          <w:szCs w:val="24"/>
        </w:rPr>
        <w:t> </w:t>
      </w:r>
      <w:r w:rsidRPr="00D819A1">
        <w:rPr>
          <w:rFonts w:hAnsi="Times New Roman" w:cs="Times New Roman"/>
          <w:color w:val="000000"/>
          <w:sz w:val="24"/>
          <w:szCs w:val="24"/>
          <w:lang w:val="ru-RU"/>
        </w:rPr>
        <w:t>и (или) учредителя в соответствии с приказом на передачу бухгалтерских документов.</w:t>
      </w:r>
    </w:p>
    <w:p w:rsidR="007223D0" w:rsidRDefault="00897FCB">
      <w:pPr>
        <w:rPr>
          <w:rFonts w:hAnsi="Times New Roman" w:cs="Times New Roman"/>
          <w:color w:val="000000"/>
          <w:sz w:val="24"/>
          <w:szCs w:val="24"/>
        </w:rPr>
      </w:pPr>
      <w:r>
        <w:rPr>
          <w:rFonts w:hAnsi="Times New Roman" w:cs="Times New Roman"/>
          <w:color w:val="000000"/>
          <w:sz w:val="24"/>
          <w:szCs w:val="24"/>
        </w:rPr>
        <w:t>5. Передаются следующие документы:</w:t>
      </w:r>
    </w:p>
    <w:p w:rsidR="007223D0" w:rsidRPr="00D819A1" w:rsidRDefault="00897FCB">
      <w:pPr>
        <w:numPr>
          <w:ilvl w:val="0"/>
          <w:numId w:val="31"/>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учетная политика со всеми приложениями;</w:t>
      </w:r>
    </w:p>
    <w:p w:rsidR="007223D0" w:rsidRPr="00D819A1" w:rsidRDefault="00897FCB">
      <w:pPr>
        <w:numPr>
          <w:ilvl w:val="0"/>
          <w:numId w:val="31"/>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квартальные и годовые бухгалтерские отчеты и балансы, налоговые декларации;</w:t>
      </w:r>
    </w:p>
    <w:p w:rsidR="007223D0" w:rsidRPr="00D819A1" w:rsidRDefault="00897FCB">
      <w:pPr>
        <w:numPr>
          <w:ilvl w:val="0"/>
          <w:numId w:val="31"/>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по планированию, в том числе бюджетная смета учреждения, план-график закупок, обоснования к планам;</w:t>
      </w:r>
    </w:p>
    <w:p w:rsidR="007223D0" w:rsidRPr="00D819A1" w:rsidRDefault="00897FCB">
      <w:pPr>
        <w:numPr>
          <w:ilvl w:val="0"/>
          <w:numId w:val="31"/>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бухгалтерские регистры синтетического и аналитического учета: книги, оборотные ведомости, карточки, журналы операций;</w:t>
      </w:r>
    </w:p>
    <w:p w:rsidR="007223D0" w:rsidRDefault="00897FCB">
      <w:pPr>
        <w:numPr>
          <w:ilvl w:val="0"/>
          <w:numId w:val="31"/>
        </w:numPr>
        <w:ind w:left="780" w:right="180"/>
        <w:contextualSpacing/>
        <w:rPr>
          <w:rFonts w:hAnsi="Times New Roman" w:cs="Times New Roman"/>
          <w:color w:val="000000"/>
          <w:sz w:val="24"/>
          <w:szCs w:val="24"/>
        </w:rPr>
      </w:pPr>
      <w:r>
        <w:rPr>
          <w:rFonts w:hAnsi="Times New Roman" w:cs="Times New Roman"/>
          <w:color w:val="000000"/>
          <w:sz w:val="24"/>
          <w:szCs w:val="24"/>
        </w:rPr>
        <w:t>налоговые регистры;</w:t>
      </w:r>
    </w:p>
    <w:p w:rsidR="007223D0" w:rsidRPr="00D819A1" w:rsidRDefault="00897FCB">
      <w:pPr>
        <w:numPr>
          <w:ilvl w:val="0"/>
          <w:numId w:val="31"/>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о задолженности учреждения, в том числе по уплате налогов;</w:t>
      </w:r>
    </w:p>
    <w:p w:rsidR="007223D0" w:rsidRPr="00D819A1" w:rsidRDefault="00897FCB">
      <w:pPr>
        <w:numPr>
          <w:ilvl w:val="0"/>
          <w:numId w:val="31"/>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lastRenderedPageBreak/>
        <w:t>о состоянии лицевых счетов учреждения;</w:t>
      </w:r>
    </w:p>
    <w:p w:rsidR="007223D0" w:rsidRPr="00D819A1" w:rsidRDefault="00897FCB">
      <w:pPr>
        <w:numPr>
          <w:ilvl w:val="0"/>
          <w:numId w:val="31"/>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по учету зарплаты и по персонифицированному учету;</w:t>
      </w:r>
    </w:p>
    <w:p w:rsidR="007223D0" w:rsidRPr="00D819A1" w:rsidRDefault="00897FCB">
      <w:pPr>
        <w:numPr>
          <w:ilvl w:val="0"/>
          <w:numId w:val="31"/>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по кассе: кассовые книги, журналы, расходные и приходные кассовые ордера,</w:t>
      </w:r>
      <w:r w:rsidRPr="00D819A1">
        <w:rPr>
          <w:lang w:val="ru-RU"/>
        </w:rPr>
        <w:br/>
      </w:r>
      <w:r w:rsidRPr="00D819A1">
        <w:rPr>
          <w:rFonts w:hAnsi="Times New Roman" w:cs="Times New Roman"/>
          <w:color w:val="000000"/>
          <w:sz w:val="24"/>
          <w:szCs w:val="24"/>
          <w:lang w:val="ru-RU"/>
        </w:rPr>
        <w:t xml:space="preserve"> </w:t>
      </w:r>
      <w:r w:rsidRPr="00D819A1">
        <w:rPr>
          <w:rFonts w:hAnsi="Times New Roman" w:cs="Times New Roman"/>
          <w:color w:val="000000"/>
          <w:sz w:val="24"/>
          <w:szCs w:val="24"/>
          <w:lang w:val="ru-RU"/>
        </w:rPr>
        <w:tab/>
        <w:t>денежные документы и т. д.;</w:t>
      </w:r>
    </w:p>
    <w:p w:rsidR="007223D0" w:rsidRPr="00D819A1" w:rsidRDefault="00897FCB">
      <w:pPr>
        <w:numPr>
          <w:ilvl w:val="0"/>
          <w:numId w:val="31"/>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акт о состоянии кассы, составленный на основании ревизии кассы и скрепленный подписью главного бухгалтера;</w:t>
      </w:r>
    </w:p>
    <w:p w:rsidR="007223D0" w:rsidRPr="00D819A1" w:rsidRDefault="00897FCB">
      <w:pPr>
        <w:numPr>
          <w:ilvl w:val="0"/>
          <w:numId w:val="31"/>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об условиях хранения и учета наличных денежных средств;</w:t>
      </w:r>
    </w:p>
    <w:p w:rsidR="007223D0" w:rsidRPr="00D819A1" w:rsidRDefault="00897FCB">
      <w:pPr>
        <w:numPr>
          <w:ilvl w:val="0"/>
          <w:numId w:val="31"/>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договоры с поставщиками и подрядчиками, контрагентами, аренды и т. д.;</w:t>
      </w:r>
    </w:p>
    <w:p w:rsidR="007223D0" w:rsidRPr="00D819A1" w:rsidRDefault="00897FCB">
      <w:pPr>
        <w:numPr>
          <w:ilvl w:val="0"/>
          <w:numId w:val="31"/>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договоры с покупателями услуг и работ, подрядчиками и поставщиками;</w:t>
      </w:r>
    </w:p>
    <w:p w:rsidR="007223D0" w:rsidRPr="00D819A1" w:rsidRDefault="00897FCB">
      <w:pPr>
        <w:numPr>
          <w:ilvl w:val="0"/>
          <w:numId w:val="31"/>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учредительные документы и свидетельства: постановка на учет, присвоение</w:t>
      </w:r>
      <w:r>
        <w:rPr>
          <w:rFonts w:hAnsi="Times New Roman" w:cs="Times New Roman"/>
          <w:color w:val="000000"/>
          <w:sz w:val="24"/>
          <w:szCs w:val="24"/>
        </w:rPr>
        <w:t> </w:t>
      </w:r>
      <w:r w:rsidRPr="00D819A1">
        <w:rPr>
          <w:rFonts w:hAnsi="Times New Roman" w:cs="Times New Roman"/>
          <w:color w:val="000000"/>
          <w:sz w:val="24"/>
          <w:szCs w:val="24"/>
          <w:lang w:val="ru-RU"/>
        </w:rPr>
        <w:t>номеров, внесение записей в единый реестр, коды и т. п.;</w:t>
      </w:r>
    </w:p>
    <w:p w:rsidR="007223D0" w:rsidRPr="00D819A1" w:rsidRDefault="00897FCB">
      <w:pPr>
        <w:numPr>
          <w:ilvl w:val="0"/>
          <w:numId w:val="31"/>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о недвижимом имуществе, транспортных средствах учреждения: свидетельства о праве собственности, выписки из ЕГРП, паспорта транспортных средств и т. п.;</w:t>
      </w:r>
    </w:p>
    <w:p w:rsidR="007223D0" w:rsidRPr="00D819A1" w:rsidRDefault="00897FCB">
      <w:pPr>
        <w:numPr>
          <w:ilvl w:val="0"/>
          <w:numId w:val="31"/>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об основных средствах, нематериальных активах и товарно-материальных</w:t>
      </w:r>
      <w:r>
        <w:rPr>
          <w:rFonts w:hAnsi="Times New Roman" w:cs="Times New Roman"/>
          <w:color w:val="000000"/>
          <w:sz w:val="24"/>
          <w:szCs w:val="24"/>
        </w:rPr>
        <w:t> </w:t>
      </w:r>
      <w:r w:rsidRPr="00D819A1">
        <w:rPr>
          <w:rFonts w:hAnsi="Times New Roman" w:cs="Times New Roman"/>
          <w:color w:val="000000"/>
          <w:sz w:val="24"/>
          <w:szCs w:val="24"/>
          <w:lang w:val="ru-RU"/>
        </w:rPr>
        <w:t>ценностях;</w:t>
      </w:r>
    </w:p>
    <w:p w:rsidR="007223D0" w:rsidRPr="00D819A1" w:rsidRDefault="00897FCB">
      <w:pPr>
        <w:numPr>
          <w:ilvl w:val="0"/>
          <w:numId w:val="31"/>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акты о результатах полной инвентаризации имущества и финансовых</w:t>
      </w:r>
      <w:r>
        <w:rPr>
          <w:rFonts w:hAnsi="Times New Roman" w:cs="Times New Roman"/>
          <w:color w:val="000000"/>
          <w:sz w:val="24"/>
          <w:szCs w:val="24"/>
        </w:rPr>
        <w:t> </w:t>
      </w:r>
      <w:r w:rsidRPr="00D819A1">
        <w:rPr>
          <w:rFonts w:hAnsi="Times New Roman" w:cs="Times New Roman"/>
          <w:color w:val="000000"/>
          <w:sz w:val="24"/>
          <w:szCs w:val="24"/>
          <w:lang w:val="ru-RU"/>
        </w:rPr>
        <w:t>обязательств учреждения с приложением инвентаризационных описей, акта</w:t>
      </w:r>
      <w:r>
        <w:rPr>
          <w:rFonts w:hAnsi="Times New Roman" w:cs="Times New Roman"/>
          <w:color w:val="000000"/>
          <w:sz w:val="24"/>
          <w:szCs w:val="24"/>
        </w:rPr>
        <w:t> </w:t>
      </w:r>
      <w:r w:rsidRPr="00D819A1">
        <w:rPr>
          <w:rFonts w:hAnsi="Times New Roman" w:cs="Times New Roman"/>
          <w:color w:val="000000"/>
          <w:sz w:val="24"/>
          <w:szCs w:val="24"/>
          <w:lang w:val="ru-RU"/>
        </w:rPr>
        <w:t>проверки кассы учреждения;</w:t>
      </w:r>
    </w:p>
    <w:p w:rsidR="007223D0" w:rsidRPr="00D819A1" w:rsidRDefault="00897FCB">
      <w:pPr>
        <w:numPr>
          <w:ilvl w:val="0"/>
          <w:numId w:val="31"/>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акты сверки расчетов, подтверждающие состояние дебиторской и кредиторской задолженности, перечень нереальных к взысканию сумм дебиторской</w:t>
      </w:r>
      <w:r>
        <w:rPr>
          <w:rFonts w:hAnsi="Times New Roman" w:cs="Times New Roman"/>
          <w:color w:val="000000"/>
          <w:sz w:val="24"/>
          <w:szCs w:val="24"/>
        </w:rPr>
        <w:t> </w:t>
      </w:r>
      <w:r w:rsidRPr="00D819A1">
        <w:rPr>
          <w:rFonts w:hAnsi="Times New Roman" w:cs="Times New Roman"/>
          <w:color w:val="000000"/>
          <w:sz w:val="24"/>
          <w:szCs w:val="24"/>
          <w:lang w:val="ru-RU"/>
        </w:rPr>
        <w:t>задолженности с исчерпывающей характеристикой по каждой сумме;</w:t>
      </w:r>
    </w:p>
    <w:p w:rsidR="007223D0" w:rsidRDefault="00897FCB">
      <w:pPr>
        <w:numPr>
          <w:ilvl w:val="0"/>
          <w:numId w:val="31"/>
        </w:numPr>
        <w:ind w:left="780" w:right="180"/>
        <w:contextualSpacing/>
        <w:rPr>
          <w:rFonts w:hAnsi="Times New Roman" w:cs="Times New Roman"/>
          <w:color w:val="000000"/>
          <w:sz w:val="24"/>
          <w:szCs w:val="24"/>
        </w:rPr>
      </w:pPr>
      <w:r>
        <w:rPr>
          <w:rFonts w:hAnsi="Times New Roman" w:cs="Times New Roman"/>
          <w:color w:val="000000"/>
          <w:sz w:val="24"/>
          <w:szCs w:val="24"/>
        </w:rPr>
        <w:t>акты ревизий и проверок;</w:t>
      </w:r>
    </w:p>
    <w:p w:rsidR="007223D0" w:rsidRPr="00D819A1" w:rsidRDefault="00897FCB">
      <w:pPr>
        <w:numPr>
          <w:ilvl w:val="0"/>
          <w:numId w:val="31"/>
        </w:numPr>
        <w:ind w:left="780" w:right="180"/>
        <w:contextualSpacing/>
        <w:rPr>
          <w:rFonts w:hAnsi="Times New Roman" w:cs="Times New Roman"/>
          <w:color w:val="000000"/>
          <w:sz w:val="24"/>
          <w:szCs w:val="24"/>
          <w:lang w:val="ru-RU"/>
        </w:rPr>
      </w:pPr>
      <w:r w:rsidRPr="00D819A1">
        <w:rPr>
          <w:rFonts w:hAnsi="Times New Roman" w:cs="Times New Roman"/>
          <w:color w:val="000000"/>
          <w:sz w:val="24"/>
          <w:szCs w:val="24"/>
          <w:lang w:val="ru-RU"/>
        </w:rPr>
        <w:t>материалы о недостачах и хищениях, переданных и не переданных в правоохранительные органы;</w:t>
      </w:r>
    </w:p>
    <w:p w:rsidR="007223D0" w:rsidRDefault="00897FCB">
      <w:pPr>
        <w:numPr>
          <w:ilvl w:val="0"/>
          <w:numId w:val="31"/>
        </w:numPr>
        <w:ind w:left="780" w:right="180"/>
        <w:contextualSpacing/>
        <w:rPr>
          <w:rFonts w:hAnsi="Times New Roman" w:cs="Times New Roman"/>
          <w:color w:val="000000"/>
          <w:sz w:val="24"/>
          <w:szCs w:val="24"/>
        </w:rPr>
      </w:pPr>
      <w:r>
        <w:rPr>
          <w:rFonts w:hAnsi="Times New Roman" w:cs="Times New Roman"/>
          <w:color w:val="000000"/>
          <w:sz w:val="24"/>
          <w:szCs w:val="24"/>
        </w:rPr>
        <w:t>бланки строгой отчетности;</w:t>
      </w:r>
    </w:p>
    <w:p w:rsidR="007223D0" w:rsidRPr="00D819A1" w:rsidRDefault="00897FCB">
      <w:pPr>
        <w:numPr>
          <w:ilvl w:val="0"/>
          <w:numId w:val="31"/>
        </w:numPr>
        <w:ind w:left="780" w:right="180"/>
        <w:rPr>
          <w:rFonts w:hAnsi="Times New Roman" w:cs="Times New Roman"/>
          <w:color w:val="000000"/>
          <w:sz w:val="24"/>
          <w:szCs w:val="24"/>
          <w:lang w:val="ru-RU"/>
        </w:rPr>
      </w:pPr>
      <w:r w:rsidRPr="00D819A1">
        <w:rPr>
          <w:rFonts w:hAnsi="Times New Roman" w:cs="Times New Roman"/>
          <w:color w:val="000000"/>
          <w:sz w:val="24"/>
          <w:szCs w:val="24"/>
          <w:lang w:val="ru-RU"/>
        </w:rPr>
        <w:t>иная бухгалтерская документация, свидетельствующая о деятельности</w:t>
      </w:r>
      <w:r>
        <w:rPr>
          <w:rFonts w:hAnsi="Times New Roman" w:cs="Times New Roman"/>
          <w:color w:val="000000"/>
          <w:sz w:val="24"/>
          <w:szCs w:val="24"/>
        </w:rPr>
        <w:t> </w:t>
      </w:r>
      <w:r w:rsidRPr="00D819A1">
        <w:rPr>
          <w:rFonts w:hAnsi="Times New Roman" w:cs="Times New Roman"/>
          <w:color w:val="000000"/>
          <w:sz w:val="24"/>
          <w:szCs w:val="24"/>
          <w:lang w:val="ru-RU"/>
        </w:rPr>
        <w:t>учреждения.</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6. При подписании акта приема-передачи при наличии возражений по пунктам акта руководитель и (или) уполномоченное лицо излагают их в письменной форме в</w:t>
      </w:r>
      <w:r>
        <w:rPr>
          <w:rFonts w:hAnsi="Times New Roman" w:cs="Times New Roman"/>
          <w:color w:val="000000"/>
          <w:sz w:val="24"/>
          <w:szCs w:val="24"/>
        </w:rPr>
        <w:t> </w:t>
      </w:r>
      <w:r w:rsidRPr="00D819A1">
        <w:rPr>
          <w:rFonts w:hAnsi="Times New Roman" w:cs="Times New Roman"/>
          <w:color w:val="000000"/>
          <w:sz w:val="24"/>
          <w:szCs w:val="24"/>
          <w:lang w:val="ru-RU"/>
        </w:rPr>
        <w:t>присутствии комиссии.</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Члены комиссии, имеющие замечания по содержанию акта, подписывают его с отметкой</w:t>
      </w:r>
      <w:r>
        <w:rPr>
          <w:rFonts w:hAnsi="Times New Roman" w:cs="Times New Roman"/>
          <w:color w:val="000000"/>
          <w:sz w:val="24"/>
          <w:szCs w:val="24"/>
        </w:rPr>
        <w:t> </w:t>
      </w:r>
      <w:r w:rsidRPr="00D819A1">
        <w:rPr>
          <w:rFonts w:hAnsi="Times New Roman" w:cs="Times New Roman"/>
          <w:color w:val="000000"/>
          <w:sz w:val="24"/>
          <w:szCs w:val="24"/>
          <w:lang w:val="ru-RU"/>
        </w:rPr>
        <w:t>«Замечания прилагаются». Текст замечаний излагается на отдельном листе, небольшие по объему замечания допускается фиксировать на самом акте.</w:t>
      </w:r>
    </w:p>
    <w:p w:rsidR="007223D0" w:rsidRPr="00D819A1"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7. Акт приема-передачи оформляется в последний рабочий день увольняемого лица в учреждении.</w:t>
      </w:r>
    </w:p>
    <w:p w:rsidR="007223D0" w:rsidRDefault="00897FCB">
      <w:pPr>
        <w:rPr>
          <w:rFonts w:hAnsi="Times New Roman" w:cs="Times New Roman"/>
          <w:color w:val="000000"/>
          <w:sz w:val="24"/>
          <w:szCs w:val="24"/>
          <w:lang w:val="ru-RU"/>
        </w:rPr>
      </w:pPr>
      <w:r w:rsidRPr="00D819A1">
        <w:rPr>
          <w:rFonts w:hAnsi="Times New Roman" w:cs="Times New Roman"/>
          <w:color w:val="000000"/>
          <w:sz w:val="24"/>
          <w:szCs w:val="24"/>
          <w:lang w:val="ru-RU"/>
        </w:rPr>
        <w:t>8. Акт приема-передачи дел составляется в трех экземплярах: 1-й экземпляр –</w:t>
      </w:r>
      <w:r>
        <w:rPr>
          <w:rFonts w:hAnsi="Times New Roman" w:cs="Times New Roman"/>
          <w:color w:val="000000"/>
          <w:sz w:val="24"/>
          <w:szCs w:val="24"/>
        </w:rPr>
        <w:t> </w:t>
      </w:r>
      <w:r w:rsidRPr="00D819A1">
        <w:rPr>
          <w:rFonts w:hAnsi="Times New Roman" w:cs="Times New Roman"/>
          <w:color w:val="000000"/>
          <w:sz w:val="24"/>
          <w:szCs w:val="24"/>
          <w:lang w:val="ru-RU"/>
        </w:rPr>
        <w:t>учредителю (руководителю учреждения, если увольняется главный бухгалтер), 2-й</w:t>
      </w:r>
      <w:r>
        <w:rPr>
          <w:rFonts w:hAnsi="Times New Roman" w:cs="Times New Roman"/>
          <w:color w:val="000000"/>
          <w:sz w:val="24"/>
          <w:szCs w:val="24"/>
        </w:rPr>
        <w:t> </w:t>
      </w:r>
      <w:r w:rsidRPr="00D819A1">
        <w:rPr>
          <w:rFonts w:hAnsi="Times New Roman" w:cs="Times New Roman"/>
          <w:color w:val="000000"/>
          <w:sz w:val="24"/>
          <w:szCs w:val="24"/>
          <w:lang w:val="ru-RU"/>
        </w:rPr>
        <w:t>экземпляр – увольняемому лицу, 3-й экземпляр – уполномоченному лицу, которое</w:t>
      </w:r>
      <w:r>
        <w:rPr>
          <w:rFonts w:hAnsi="Times New Roman" w:cs="Times New Roman"/>
          <w:color w:val="000000"/>
          <w:sz w:val="24"/>
          <w:szCs w:val="24"/>
        </w:rPr>
        <w:t> </w:t>
      </w:r>
      <w:r w:rsidRPr="00D819A1">
        <w:rPr>
          <w:rFonts w:hAnsi="Times New Roman" w:cs="Times New Roman"/>
          <w:color w:val="000000"/>
          <w:sz w:val="24"/>
          <w:szCs w:val="24"/>
          <w:lang w:val="ru-RU"/>
        </w:rPr>
        <w:t>принимало дела.</w:t>
      </w:r>
    </w:p>
    <w:p w:rsidR="00CB6FFC" w:rsidRPr="00D819A1" w:rsidRDefault="00CB6FFC">
      <w:pPr>
        <w:rPr>
          <w:rFonts w:hAnsi="Times New Roman" w:cs="Times New Roman"/>
          <w:color w:val="000000"/>
          <w:sz w:val="24"/>
          <w:szCs w:val="24"/>
          <w:lang w:val="ru-RU"/>
        </w:rPr>
      </w:pPr>
      <w:r>
        <w:rPr>
          <w:rFonts w:hAnsi="Times New Roman" w:cs="Times New Roman"/>
          <w:color w:val="000000"/>
          <w:sz w:val="24"/>
          <w:szCs w:val="24"/>
          <w:lang w:val="ru-RU"/>
        </w:rPr>
        <w:t>Руководитель                                                                               С.Ю.Поленова</w:t>
      </w:r>
    </w:p>
    <w:sectPr w:rsidR="00CB6FFC" w:rsidRPr="00D819A1" w:rsidSect="007223D0">
      <w:pgSz w:w="11907" w:h="1683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D0BA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220B6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B41F0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6F427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86252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FF423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E975F4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36661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174540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2E759E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BBD481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CA34BA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949098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D6714B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DB23FA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F14588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24957E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83224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00A70A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4B50AF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80664F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CEE104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D2833A2"/>
    <w:multiLevelType w:val="hybridMultilevel"/>
    <w:tmpl w:val="8264B0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FBE677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379180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ABB105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B59275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F586FB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7631C3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BC94248"/>
    <w:multiLevelType w:val="multilevel"/>
    <w:tmpl w:val="02BEA0DA"/>
    <w:lvl w:ilvl="0">
      <w:start w:val="1"/>
      <w:numFmt w:val="bullet"/>
      <w:lvlText w:val=""/>
      <w:lvlJc w:val="left"/>
      <w:pPr>
        <w:tabs>
          <w:tab w:val="num" w:pos="644"/>
        </w:tabs>
        <w:ind w:left="644" w:hanging="360"/>
      </w:pPr>
      <w:rPr>
        <w:rFonts w:ascii="Symbol" w:hAnsi="Symbol" w:hint="default"/>
        <w:sz w:val="20"/>
      </w:rPr>
    </w:lvl>
    <w:lvl w:ilvl="1">
      <w:start w:val="1"/>
      <w:numFmt w:val="bullet"/>
      <w:lvlText w:val="o"/>
      <w:lvlJc w:val="left"/>
      <w:pPr>
        <w:tabs>
          <w:tab w:val="num" w:pos="1364"/>
        </w:tabs>
        <w:ind w:left="1364" w:hanging="360"/>
      </w:pPr>
      <w:rPr>
        <w:rFonts w:ascii="Courier New" w:hAnsi="Courier New" w:hint="default"/>
        <w:sz w:val="20"/>
      </w:rPr>
    </w:lvl>
    <w:lvl w:ilvl="2" w:tentative="1">
      <w:start w:val="1"/>
      <w:numFmt w:val="bullet"/>
      <w:lvlText w:val=""/>
      <w:lvlJc w:val="left"/>
      <w:pPr>
        <w:tabs>
          <w:tab w:val="num" w:pos="2084"/>
        </w:tabs>
        <w:ind w:left="2084" w:hanging="360"/>
      </w:pPr>
      <w:rPr>
        <w:rFonts w:ascii="Wingdings" w:hAnsi="Wingdings" w:hint="default"/>
        <w:sz w:val="20"/>
      </w:rPr>
    </w:lvl>
    <w:lvl w:ilvl="3" w:tentative="1">
      <w:start w:val="1"/>
      <w:numFmt w:val="bullet"/>
      <w:lvlText w:val=""/>
      <w:lvlJc w:val="left"/>
      <w:pPr>
        <w:tabs>
          <w:tab w:val="num" w:pos="2804"/>
        </w:tabs>
        <w:ind w:left="2804" w:hanging="360"/>
      </w:pPr>
      <w:rPr>
        <w:rFonts w:ascii="Wingdings" w:hAnsi="Wingdings" w:hint="default"/>
        <w:sz w:val="20"/>
      </w:rPr>
    </w:lvl>
    <w:lvl w:ilvl="4" w:tentative="1">
      <w:start w:val="1"/>
      <w:numFmt w:val="bullet"/>
      <w:lvlText w:val=""/>
      <w:lvlJc w:val="left"/>
      <w:pPr>
        <w:tabs>
          <w:tab w:val="num" w:pos="3524"/>
        </w:tabs>
        <w:ind w:left="3524" w:hanging="360"/>
      </w:pPr>
      <w:rPr>
        <w:rFonts w:ascii="Wingdings" w:hAnsi="Wingdings" w:hint="default"/>
        <w:sz w:val="20"/>
      </w:rPr>
    </w:lvl>
    <w:lvl w:ilvl="5" w:tentative="1">
      <w:start w:val="1"/>
      <w:numFmt w:val="bullet"/>
      <w:lvlText w:val=""/>
      <w:lvlJc w:val="left"/>
      <w:pPr>
        <w:tabs>
          <w:tab w:val="num" w:pos="4244"/>
        </w:tabs>
        <w:ind w:left="4244" w:hanging="360"/>
      </w:pPr>
      <w:rPr>
        <w:rFonts w:ascii="Wingdings" w:hAnsi="Wingdings" w:hint="default"/>
        <w:sz w:val="20"/>
      </w:rPr>
    </w:lvl>
    <w:lvl w:ilvl="6" w:tentative="1">
      <w:start w:val="1"/>
      <w:numFmt w:val="bullet"/>
      <w:lvlText w:val=""/>
      <w:lvlJc w:val="left"/>
      <w:pPr>
        <w:tabs>
          <w:tab w:val="num" w:pos="4964"/>
        </w:tabs>
        <w:ind w:left="4964" w:hanging="360"/>
      </w:pPr>
      <w:rPr>
        <w:rFonts w:ascii="Wingdings" w:hAnsi="Wingdings" w:hint="default"/>
        <w:sz w:val="20"/>
      </w:rPr>
    </w:lvl>
    <w:lvl w:ilvl="7" w:tentative="1">
      <w:start w:val="1"/>
      <w:numFmt w:val="bullet"/>
      <w:lvlText w:val=""/>
      <w:lvlJc w:val="left"/>
      <w:pPr>
        <w:tabs>
          <w:tab w:val="num" w:pos="5684"/>
        </w:tabs>
        <w:ind w:left="5684" w:hanging="360"/>
      </w:pPr>
      <w:rPr>
        <w:rFonts w:ascii="Wingdings" w:hAnsi="Wingdings" w:hint="default"/>
        <w:sz w:val="20"/>
      </w:rPr>
    </w:lvl>
    <w:lvl w:ilvl="8" w:tentative="1">
      <w:start w:val="1"/>
      <w:numFmt w:val="bullet"/>
      <w:lvlText w:val=""/>
      <w:lvlJc w:val="left"/>
      <w:pPr>
        <w:tabs>
          <w:tab w:val="num" w:pos="6404"/>
        </w:tabs>
        <w:ind w:left="6404" w:hanging="360"/>
      </w:pPr>
      <w:rPr>
        <w:rFonts w:ascii="Wingdings" w:hAnsi="Wingdings" w:hint="default"/>
        <w:sz w:val="20"/>
      </w:rPr>
    </w:lvl>
  </w:abstractNum>
  <w:abstractNum w:abstractNumId="30">
    <w:nsid w:val="6C87518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F170D3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035779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2"/>
  </w:num>
  <w:num w:numId="3">
    <w:abstractNumId w:val="25"/>
  </w:num>
  <w:num w:numId="4">
    <w:abstractNumId w:val="0"/>
  </w:num>
  <w:num w:numId="5">
    <w:abstractNumId w:val="28"/>
  </w:num>
  <w:num w:numId="6">
    <w:abstractNumId w:val="31"/>
  </w:num>
  <w:num w:numId="7">
    <w:abstractNumId w:val="21"/>
  </w:num>
  <w:num w:numId="8">
    <w:abstractNumId w:val="4"/>
  </w:num>
  <w:num w:numId="9">
    <w:abstractNumId w:val="1"/>
  </w:num>
  <w:num w:numId="10">
    <w:abstractNumId w:val="7"/>
  </w:num>
  <w:num w:numId="11">
    <w:abstractNumId w:val="30"/>
  </w:num>
  <w:num w:numId="12">
    <w:abstractNumId w:val="9"/>
  </w:num>
  <w:num w:numId="13">
    <w:abstractNumId w:val="26"/>
  </w:num>
  <w:num w:numId="14">
    <w:abstractNumId w:val="11"/>
  </w:num>
  <w:num w:numId="15">
    <w:abstractNumId w:val="18"/>
  </w:num>
  <w:num w:numId="16">
    <w:abstractNumId w:val="14"/>
  </w:num>
  <w:num w:numId="17">
    <w:abstractNumId w:val="5"/>
  </w:num>
  <w:num w:numId="18">
    <w:abstractNumId w:val="15"/>
  </w:num>
  <w:num w:numId="19">
    <w:abstractNumId w:val="17"/>
  </w:num>
  <w:num w:numId="20">
    <w:abstractNumId w:val="3"/>
  </w:num>
  <w:num w:numId="21">
    <w:abstractNumId w:val="13"/>
  </w:num>
  <w:num w:numId="22">
    <w:abstractNumId w:val="19"/>
  </w:num>
  <w:num w:numId="23">
    <w:abstractNumId w:val="16"/>
  </w:num>
  <w:num w:numId="24">
    <w:abstractNumId w:val="6"/>
  </w:num>
  <w:num w:numId="25">
    <w:abstractNumId w:val="27"/>
  </w:num>
  <w:num w:numId="26">
    <w:abstractNumId w:val="20"/>
  </w:num>
  <w:num w:numId="27">
    <w:abstractNumId w:val="24"/>
  </w:num>
  <w:num w:numId="28">
    <w:abstractNumId w:val="8"/>
  </w:num>
  <w:num w:numId="29">
    <w:abstractNumId w:val="29"/>
  </w:num>
  <w:num w:numId="30">
    <w:abstractNumId w:val="12"/>
  </w:num>
  <w:num w:numId="31">
    <w:abstractNumId w:val="32"/>
  </w:num>
  <w:num w:numId="32">
    <w:abstractNumId w:val="22"/>
  </w:num>
  <w:num w:numId="3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5A05CE"/>
    <w:rsid w:val="00082F8D"/>
    <w:rsid w:val="000F1B43"/>
    <w:rsid w:val="00140440"/>
    <w:rsid w:val="001569CC"/>
    <w:rsid w:val="00192F6C"/>
    <w:rsid w:val="002D33B1"/>
    <w:rsid w:val="002D3591"/>
    <w:rsid w:val="00314745"/>
    <w:rsid w:val="00330F60"/>
    <w:rsid w:val="00347AD2"/>
    <w:rsid w:val="003514A0"/>
    <w:rsid w:val="004F7E17"/>
    <w:rsid w:val="005A05CE"/>
    <w:rsid w:val="00653AF6"/>
    <w:rsid w:val="007223D0"/>
    <w:rsid w:val="00897FCB"/>
    <w:rsid w:val="00B51CC2"/>
    <w:rsid w:val="00B73A5A"/>
    <w:rsid w:val="00C31120"/>
    <w:rsid w:val="00CB6FFC"/>
    <w:rsid w:val="00CF3A3A"/>
    <w:rsid w:val="00D819A1"/>
    <w:rsid w:val="00E438A1"/>
    <w:rsid w:val="00E4498F"/>
    <w:rsid w:val="00EB1F6D"/>
    <w:rsid w:val="00F01E19"/>
    <w:rsid w:val="00FD25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List Paragraph"/>
    <w:basedOn w:val="a"/>
    <w:qFormat/>
    <w:rsid w:val="00D819A1"/>
    <w:pPr>
      <w:ind w:left="720"/>
      <w:contextualSpacing/>
    </w:pPr>
  </w:style>
  <w:style w:type="character" w:customStyle="1" w:styleId="fill">
    <w:name w:val="fill"/>
    <w:basedOn w:val="a0"/>
    <w:rsid w:val="00FD25AA"/>
    <w:rPr>
      <w:b/>
      <w:bCs/>
      <w:i/>
      <w:iCs/>
      <w:color w:val="FF0000"/>
    </w:rPr>
  </w:style>
  <w:style w:type="character" w:styleId="a4">
    <w:name w:val="Hyperlink"/>
    <w:basedOn w:val="a0"/>
    <w:uiPriority w:val="99"/>
    <w:semiHidden/>
    <w:unhideWhenUsed/>
    <w:rsid w:val="00CB6FF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E17"/>
    <w:pPr>
      <w:spacing w:before="100" w:beforeAutospacing="1" w:after="100" w:afterAutospacing="1" w:line="240" w:lineRule="auto"/>
    </w:pPr>
  </w:style>
  <w:style w:type="paragraph" w:styleId="Heading1">
    <w:name w:val="heading 1"/>
    <w:basedOn w:val="Normal"/>
    <w:next w:val="Normal"/>
    <w:link w:val="Heading1Char"/>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3A5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us.gosfinansy.ru/"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s://plus.gosfinansy.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lus.gosfinansy.ru/" TargetMode="External"/><Relationship Id="rId11" Type="http://schemas.openxmlformats.org/officeDocument/2006/relationships/fontTable" Target="fontTable.xml"/><Relationship Id="rId5" Type="http://schemas.openxmlformats.org/officeDocument/2006/relationships/hyperlink" Target="https://plus.gosfinansy.ru/" TargetMode="External"/><Relationship Id="rId10" Type="http://schemas.openxmlformats.org/officeDocument/2006/relationships/hyperlink" Target="https://plus.gosfinansy.ru/" TargetMode="External"/><Relationship Id="rId4" Type="http://schemas.openxmlformats.org/officeDocument/2006/relationships/webSettings" Target="webSettings.xml"/><Relationship Id="rId9" Type="http://schemas.openxmlformats.org/officeDocument/2006/relationships/hyperlink" Target="https://plus.gosfinansy.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1</Pages>
  <Words>6570</Words>
  <Characters>37451</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Подготовлено экспертами Актион-МЦФЭР</dc:description>
  <cp:lastModifiedBy>GL.BOOH</cp:lastModifiedBy>
  <cp:revision>8</cp:revision>
  <dcterms:created xsi:type="dcterms:W3CDTF">2020-12-01T13:38:00Z</dcterms:created>
  <dcterms:modified xsi:type="dcterms:W3CDTF">2022-03-21T10:40:00Z</dcterms:modified>
</cp:coreProperties>
</file>