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068"/>
      </w:tblGrid>
      <w:tr w:rsidR="006C0362" w:rsidTr="006C0362">
        <w:tc>
          <w:tcPr>
            <w:tcW w:w="4678" w:type="dxa"/>
          </w:tcPr>
          <w:p w:rsidR="006C0362" w:rsidRDefault="006C0362" w:rsidP="006C036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6C0362" w:rsidRDefault="006C0362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6C0362" w:rsidRDefault="00183560" w:rsidP="006C03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15.07.2022 </w:t>
            </w:r>
            <w:r w:rsidR="006C036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6C0362" w:rsidRDefault="006C0362" w:rsidP="006C0362">
      <w:pPr>
        <w:pStyle w:val="ConsPlusNormal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6C0362" w:rsidRPr="006C0362" w:rsidRDefault="006C0362" w:rsidP="006C03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489"/>
      <w:bookmarkEnd w:id="0"/>
      <w:r w:rsidRPr="006C0362">
        <w:rPr>
          <w:rFonts w:ascii="Times New Roman" w:hAnsi="Times New Roman" w:cs="Times New Roman"/>
          <w:b w:val="0"/>
          <w:sz w:val="28"/>
          <w:szCs w:val="28"/>
        </w:rPr>
        <w:t>Положение об аттестационной комиссии по проведению</w:t>
      </w:r>
    </w:p>
    <w:p w:rsidR="006C0362" w:rsidRPr="006C0362" w:rsidRDefault="006C0362" w:rsidP="006C03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0362">
        <w:rPr>
          <w:rFonts w:ascii="Times New Roman" w:hAnsi="Times New Roman" w:cs="Times New Roman"/>
          <w:b w:val="0"/>
          <w:sz w:val="28"/>
          <w:szCs w:val="28"/>
        </w:rPr>
        <w:t xml:space="preserve"> квалификационного экзамена для граждан, претендующих на получение </w:t>
      </w:r>
    </w:p>
    <w:p w:rsidR="006C0362" w:rsidRPr="006C0362" w:rsidRDefault="006C0362" w:rsidP="006C03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0362">
        <w:rPr>
          <w:rFonts w:ascii="Times New Roman" w:hAnsi="Times New Roman" w:cs="Times New Roman"/>
          <w:b w:val="0"/>
          <w:sz w:val="28"/>
          <w:szCs w:val="28"/>
        </w:rPr>
        <w:t xml:space="preserve">аттестации экспертов, привлекаемых администрацией Стародеревянковского сельского поселения Каневского района  </w:t>
      </w:r>
    </w:p>
    <w:p w:rsidR="006C0362" w:rsidRPr="006C0362" w:rsidRDefault="006C0362" w:rsidP="006C03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0362">
        <w:rPr>
          <w:rFonts w:ascii="Times New Roman" w:hAnsi="Times New Roman" w:cs="Times New Roman"/>
          <w:b w:val="0"/>
          <w:sz w:val="28"/>
          <w:szCs w:val="28"/>
        </w:rPr>
        <w:t>к осуществлению экспертизы в целях муниципального контроля</w:t>
      </w:r>
    </w:p>
    <w:p w:rsidR="006C0362" w:rsidRPr="006C0362" w:rsidRDefault="006C0362" w:rsidP="006C03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1. Настоящее Положение регламентирует деятельность аттестационной комиссии администрации Стародеревянковского сельского поселения Каневского района по проведению квалификационного экзамена у граждан, претендующих на получение аттестации эксперта (далее - аттестационная комиссия, Администрация, заявитель), привлекаемых администрацией к осуществлению экспертизы в целях муниципального контроля.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>2. Целью работы аттестационной комиссии является проведение квалификационного экзамена у заявителей в соответствии с Правилами аттестации экспертов, привлекаемых к осуществлению экспертизы в целях государственного контроля (надзора), муниципального контроля, утвержденными постановлением Правительства Российской Федерации от 29 декабря 2020 г. № 2328.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3. Аттестационная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Краснодарского края, а также настоящим Положением.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4. Основными принципами работы аттестационной комиссии являются компетентность, объективность, открытость, независимость, соблюдение норм профессиональной этики.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5. Аттестационная комиссия является постоянно действующим органом, создаваемым постановлением Администрации. Аттестационная комиссия формируется в составе не менее 5 человек.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6. В состав аттестационной комиссии входят председатель аттестационной комиссии, заместитель председателя аттестационной комиссии, секретарь аттестационной комиссии и члены аттестационной комиссии.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362">
        <w:rPr>
          <w:rFonts w:ascii="Times New Roman" w:hAnsi="Times New Roman" w:cs="Times New Roman"/>
          <w:sz w:val="28"/>
          <w:szCs w:val="28"/>
        </w:rPr>
        <w:t xml:space="preserve">Председатель аттестационной комиссии: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определяет время и место проведения заседания аттестационной комиссии, утверждает повестку заседания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ведет заседания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lastRenderedPageBreak/>
        <w:t xml:space="preserve">запрашивает информацию, необходимую для работы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координирует работу членов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подписывает протоколы заседаний аттестационной комиссии и выписки из них.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8. Заместитель председателя аттестационной комиссии ведет заседания аттестационной комиссии в случае отсутствия председателя аттестационной комиссии и наделен всеми его полномочиями.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9. Секретарь аттестационной комиссии: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организационно-документационное обеспечение деятельности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оповещает членов аттестационной комиссии о предстоящем заседании;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готовит материалы к заседаниям аттестационной комиссии;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обеспечивает возможность участия заявителей в квалификационном экзамене в дистанционной форме;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оформляет протоколы заседаний аттестационной комиссии и готовит выписки из них;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обеспечивает направление решений аттестационной комиссии заявителям, претендующим на получение аттестации эксперта.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10. Члены аттестационной комиссии: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до начала заседания знакомятся с материалами заседания;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участвуют и выступают на заседаниях аттестационной комиссии.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11. Заседания аттестационной комиссии проводятся по мере необходимости. Заседание аттестационной комиссии считается правомочным, если на нем присутствуют более половины членов аттестационной комиссии.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12. На основании результатов квалификационного экзамена аттестационная комиссия принимает одно из следующих решений: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 соответствии заявителя критериям аттестации экспертов, привлекаемых администрацией к осуществлению экспертизы в целях муниципального контроля (далее - критерии аттестации); </w:t>
      </w:r>
    </w:p>
    <w:p w:rsidR="006C0362" w:rsidRPr="006C0362" w:rsidRDefault="006C0362" w:rsidP="006C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о несоответствии заявителя критериям аттестации. 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>13. Решение по результатам сдачи квалификационного экзамена принимаются открытым голосованием членов аттестационной комиссии в отсутствие заявителя. При равенстве голосов решающим является голос председателя Аттестационной комиссии.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>14. Результаты квалификационных экзаменов и решения по их результатам оформляются протоколом заседания аттестационной комиссии в течение 3 рабочих дней со дня проведения заседания, который в течение 3 рабочих дней направляется в Администрацию.</w:t>
      </w:r>
    </w:p>
    <w:p w:rsidR="006C0362" w:rsidRPr="006C0362" w:rsidRDefault="006C0362" w:rsidP="006C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15. При несогласии с принятым решением член аттестационной комиссии имеет право в письменной форме изложить особое мнение, которое прилагается к протоколу аттестационной комиссии. </w:t>
      </w:r>
    </w:p>
    <w:p w:rsidR="006C0362" w:rsidRPr="006C0362" w:rsidRDefault="006C0362" w:rsidP="006C036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C0362" w:rsidRPr="006C0362" w:rsidRDefault="006C0362" w:rsidP="006C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 </w:t>
      </w:r>
      <w:r w:rsidRPr="006C036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C0362" w:rsidRPr="006C0362" w:rsidRDefault="006C0362" w:rsidP="006C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6C0362" w:rsidRPr="006C0362" w:rsidRDefault="006C0362" w:rsidP="006C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362">
        <w:rPr>
          <w:rFonts w:ascii="Times New Roman" w:hAnsi="Times New Roman" w:cs="Times New Roman"/>
          <w:sz w:val="28"/>
          <w:szCs w:val="28"/>
        </w:rPr>
        <w:t>поселения  Каневского района</w:t>
      </w:r>
      <w:r w:rsidRPr="006C0362">
        <w:rPr>
          <w:rFonts w:ascii="Times New Roman" w:hAnsi="Times New Roman" w:cs="Times New Roman"/>
          <w:sz w:val="28"/>
          <w:szCs w:val="28"/>
        </w:rPr>
        <w:tab/>
      </w:r>
      <w:r w:rsidRPr="006C0362">
        <w:rPr>
          <w:rFonts w:ascii="Times New Roman" w:hAnsi="Times New Roman" w:cs="Times New Roman"/>
          <w:sz w:val="28"/>
          <w:szCs w:val="28"/>
        </w:rPr>
        <w:tab/>
      </w:r>
      <w:r w:rsidRPr="006C0362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 w:rsidRPr="006C0362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6C0362" w:rsidRPr="006C0362" w:rsidSect="006C0362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17" w:rsidRPr="006C0362" w:rsidRDefault="00B64317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B64317" w:rsidRPr="006C0362" w:rsidRDefault="00B64317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17" w:rsidRPr="006C0362" w:rsidRDefault="00B64317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B64317" w:rsidRPr="006C0362" w:rsidRDefault="00B64317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058"/>
      <w:docPartObj>
        <w:docPartGallery w:val="Page Numbers (Top of Page)"/>
        <w:docPartUnique/>
      </w:docPartObj>
    </w:sdtPr>
    <w:sdtContent>
      <w:p w:rsidR="006C0362" w:rsidRDefault="004D05BB">
        <w:pPr>
          <w:pStyle w:val="a8"/>
          <w:jc w:val="center"/>
        </w:pPr>
        <w:fldSimple w:instr=" PAGE   \* MERGEFORMAT ">
          <w:r w:rsidR="00183560">
            <w:rPr>
              <w:noProof/>
            </w:rPr>
            <w:t>2</w:t>
          </w:r>
        </w:fldSimple>
      </w:p>
    </w:sdtContent>
  </w:sdt>
  <w:p w:rsidR="006C0362" w:rsidRDefault="006C03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C577C"/>
    <w:rsid w:val="000F5FFE"/>
    <w:rsid w:val="00174D0B"/>
    <w:rsid w:val="00183560"/>
    <w:rsid w:val="002D7D10"/>
    <w:rsid w:val="004D05BB"/>
    <w:rsid w:val="004D1ECA"/>
    <w:rsid w:val="004E2154"/>
    <w:rsid w:val="004F0ED5"/>
    <w:rsid w:val="005644FD"/>
    <w:rsid w:val="005F22FD"/>
    <w:rsid w:val="006C0362"/>
    <w:rsid w:val="007B7178"/>
    <w:rsid w:val="007E2C8A"/>
    <w:rsid w:val="008203E4"/>
    <w:rsid w:val="00A03E59"/>
    <w:rsid w:val="00B11905"/>
    <w:rsid w:val="00B324DE"/>
    <w:rsid w:val="00B56258"/>
    <w:rsid w:val="00B64317"/>
    <w:rsid w:val="00B91D8B"/>
    <w:rsid w:val="00BB6B60"/>
    <w:rsid w:val="00C979FB"/>
    <w:rsid w:val="00CD435A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2022-07-18T08:34:00Z</cp:lastPrinted>
  <dcterms:created xsi:type="dcterms:W3CDTF">2022-06-27T10:49:00Z</dcterms:created>
  <dcterms:modified xsi:type="dcterms:W3CDTF">2022-07-18T08:34:00Z</dcterms:modified>
</cp:coreProperties>
</file>