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48" w:type="dxa"/>
        <w:tblInd w:w="-106" w:type="dxa"/>
        <w:tblLayout w:type="fixed"/>
        <w:tblLook w:val="0000"/>
      </w:tblPr>
      <w:tblGrid>
        <w:gridCol w:w="3150"/>
        <w:gridCol w:w="1320"/>
        <w:gridCol w:w="4278"/>
      </w:tblGrid>
      <w:tr w:rsidR="005C0584">
        <w:trPr>
          <w:trHeight w:val="1437"/>
        </w:trPr>
        <w:tc>
          <w:tcPr>
            <w:tcW w:w="315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1320" w:type="dxa"/>
          </w:tcPr>
          <w:p w:rsidR="005C0584" w:rsidRDefault="005C0584" w:rsidP="0049342E">
            <w:pPr>
              <w:snapToGrid w:val="0"/>
              <w:jc w:val="right"/>
            </w:pPr>
          </w:p>
        </w:tc>
        <w:tc>
          <w:tcPr>
            <w:tcW w:w="4278" w:type="dxa"/>
          </w:tcPr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ПРИЛОЖЕНИЕ</w:t>
            </w:r>
          </w:p>
          <w:p w:rsidR="005C0584" w:rsidRPr="006C1CA8" w:rsidRDefault="005C0584" w:rsidP="00D150CB">
            <w:pPr>
              <w:snapToGrid w:val="0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</w:p>
          <w:p w:rsidR="005C0584" w:rsidRPr="006C1CA8" w:rsidRDefault="005C0584" w:rsidP="00D150CB">
            <w:pPr>
              <w:snapToGrid w:val="0"/>
              <w:ind w:right="-108"/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УТВЕРЖДЕНА</w:t>
            </w:r>
          </w:p>
          <w:p w:rsidR="005C0584" w:rsidRPr="006C1CA8" w:rsidRDefault="005C0584" w:rsidP="00D150CB">
            <w:pPr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решением Совета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Стародеревянковского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C0584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сельского поселения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</w:p>
          <w:p w:rsidR="005C0584" w:rsidRPr="006C1CA8" w:rsidRDefault="005C0584" w:rsidP="00D150CB">
            <w:pPr>
              <w:tabs>
                <w:tab w:val="left" w:pos="3090"/>
                <w:tab w:val="left" w:pos="3450"/>
              </w:tabs>
              <w:jc w:val="center"/>
              <w:rPr>
                <w:rStyle w:val="a3"/>
                <w:b w:val="0"/>
                <w:bCs w:val="0"/>
                <w:color w:val="auto"/>
                <w:sz w:val="28"/>
                <w:szCs w:val="28"/>
              </w:rPr>
            </w:pP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Каневского района</w:t>
            </w:r>
          </w:p>
          <w:p w:rsidR="005C0584" w:rsidRDefault="005C0584" w:rsidP="00025D29">
            <w:pPr>
              <w:jc w:val="center"/>
              <w:rPr>
                <w:rStyle w:val="a3"/>
                <w:b w:val="0"/>
                <w:bCs w:val="0"/>
                <w:sz w:val="28"/>
                <w:szCs w:val="28"/>
              </w:rPr>
            </w:pP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от </w:t>
            </w:r>
            <w:r w:rsidR="00BD6760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23.12.2022 </w:t>
            </w:r>
            <w:r w:rsidRPr="006C1CA8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№</w:t>
            </w:r>
            <w:r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BD6760">
              <w:rPr>
                <w:rStyle w:val="a3"/>
                <w:b w:val="0"/>
                <w:bCs w:val="0"/>
                <w:color w:val="auto"/>
                <w:sz w:val="28"/>
                <w:szCs w:val="28"/>
              </w:rPr>
              <w:t>196</w:t>
            </w:r>
          </w:p>
        </w:tc>
      </w:tr>
    </w:tbl>
    <w:p w:rsidR="005C0584" w:rsidRDefault="005C0584" w:rsidP="0049342E"/>
    <w:p w:rsidR="005C0584" w:rsidRPr="00D150CB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</w:p>
    <w:p w:rsidR="005C0584" w:rsidRPr="006C1CA8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>
        <w:rPr>
          <w:b w:val="0"/>
          <w:bCs w:val="0"/>
        </w:rPr>
        <w:t>Программа</w:t>
      </w:r>
    </w:p>
    <w:p w:rsidR="005C0584" w:rsidRPr="000A745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приватизации муниципального имущества </w:t>
      </w: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Стародеревянковского</w:t>
      </w:r>
      <w:r w:rsidRPr="000A7454">
        <w:rPr>
          <w:b w:val="0"/>
          <w:bCs w:val="0"/>
          <w:color w:val="000000"/>
        </w:rPr>
        <w:t xml:space="preserve"> сельского поселения </w:t>
      </w:r>
      <w:r>
        <w:rPr>
          <w:b w:val="0"/>
          <w:bCs w:val="0"/>
          <w:color w:val="000000"/>
        </w:rPr>
        <w:t>Каневского района</w:t>
      </w:r>
    </w:p>
    <w:p w:rsidR="005C0584" w:rsidRPr="000A745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  <w:color w:val="000000"/>
        </w:rPr>
      </w:pPr>
      <w:r w:rsidRPr="000A7454">
        <w:rPr>
          <w:b w:val="0"/>
          <w:bCs w:val="0"/>
          <w:color w:val="000000"/>
        </w:rPr>
        <w:t>на 20</w:t>
      </w:r>
      <w:r>
        <w:rPr>
          <w:b w:val="0"/>
          <w:bCs w:val="0"/>
          <w:color w:val="000000"/>
        </w:rPr>
        <w:t>2</w:t>
      </w:r>
      <w:r w:rsidR="00025D29">
        <w:rPr>
          <w:b w:val="0"/>
          <w:bCs w:val="0"/>
          <w:color w:val="000000"/>
        </w:rPr>
        <w:t>2</w:t>
      </w:r>
      <w:r w:rsidRPr="000A7454">
        <w:rPr>
          <w:b w:val="0"/>
          <w:bCs w:val="0"/>
          <w:color w:val="000000"/>
        </w:rPr>
        <w:t xml:space="preserve"> год</w:t>
      </w:r>
    </w:p>
    <w:p w:rsidR="005C0584" w:rsidRPr="000A7454" w:rsidRDefault="005C0584" w:rsidP="0049342E">
      <w:pPr>
        <w:rPr>
          <w:color w:val="000000"/>
        </w:rPr>
      </w:pPr>
    </w:p>
    <w:p w:rsidR="005C0584" w:rsidRDefault="005C0584" w:rsidP="0049342E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приватизации муниципального имущества Стародеревянковского сельского поселения Каневского района на 202</w:t>
      </w:r>
      <w:r w:rsidR="00025D29">
        <w:rPr>
          <w:sz w:val="28"/>
          <w:szCs w:val="28"/>
        </w:rPr>
        <w:t>2</w:t>
      </w:r>
      <w:r>
        <w:rPr>
          <w:sz w:val="28"/>
          <w:szCs w:val="28"/>
        </w:rPr>
        <w:t xml:space="preserve"> год разработана в соответствии с Конституцией Российской Федерации, 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имущества».</w:t>
      </w:r>
    </w:p>
    <w:p w:rsidR="005C0584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bookmarkStart w:id="0" w:name="sub_10011"/>
      <w:r>
        <w:rPr>
          <w:b w:val="0"/>
          <w:bCs w:val="0"/>
        </w:rPr>
        <w:t xml:space="preserve">Раздел 1. </w:t>
      </w: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>
        <w:rPr>
          <w:b w:val="0"/>
          <w:bCs w:val="0"/>
        </w:rPr>
        <w:t>Основные направления реализации программы приватизации</w:t>
      </w:r>
    </w:p>
    <w:p w:rsidR="005C0584" w:rsidRPr="000A745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>
        <w:rPr>
          <w:b w:val="0"/>
          <w:bCs w:val="0"/>
        </w:rPr>
        <w:t xml:space="preserve">муниципального имущества </w:t>
      </w:r>
      <w:r>
        <w:rPr>
          <w:b w:val="0"/>
          <w:bCs w:val="0"/>
          <w:color w:val="000000"/>
        </w:rPr>
        <w:t>Стародеревянковского</w:t>
      </w:r>
      <w:r w:rsidRPr="000A7454">
        <w:rPr>
          <w:b w:val="0"/>
          <w:bCs w:val="0"/>
          <w:color w:val="000000"/>
        </w:rPr>
        <w:t xml:space="preserve"> сельского поселения </w:t>
      </w:r>
    </w:p>
    <w:p w:rsidR="005C0584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>
        <w:rPr>
          <w:b w:val="0"/>
          <w:bCs w:val="0"/>
          <w:color w:val="000000"/>
        </w:rPr>
        <w:t xml:space="preserve">Каневского района </w:t>
      </w:r>
      <w:r w:rsidR="00025D29">
        <w:rPr>
          <w:b w:val="0"/>
          <w:bCs w:val="0"/>
        </w:rPr>
        <w:t>в 2022</w:t>
      </w:r>
      <w:r>
        <w:rPr>
          <w:b w:val="0"/>
          <w:bCs w:val="0"/>
        </w:rPr>
        <w:t xml:space="preserve"> году</w:t>
      </w:r>
    </w:p>
    <w:bookmarkEnd w:id="0"/>
    <w:p w:rsidR="005C0584" w:rsidRDefault="005C0584" w:rsidP="0049342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bookmarkStart w:id="1" w:name="sub_1011"/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1.</w:t>
      </w:r>
      <w:r>
        <w:rPr>
          <w:sz w:val="28"/>
          <w:szCs w:val="28"/>
        </w:rPr>
        <w:t xml:space="preserve"> Цели и задачи приватизации муниципального имущества</w:t>
      </w:r>
    </w:p>
    <w:bookmarkEnd w:id="1"/>
    <w:p w:rsidR="005C0584" w:rsidRDefault="005C0584" w:rsidP="0049342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Pr="00C976E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Каневского</w:t>
      </w:r>
      <w:r w:rsidRPr="00C976E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5C0584" w:rsidRPr="00C976EB" w:rsidRDefault="005C0584" w:rsidP="0049342E"/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целями реализации программы приватизации имущества Стародеревянковского сельского поселения Каневского района на 202</w:t>
      </w:r>
      <w:r w:rsidR="00025D29">
        <w:rPr>
          <w:sz w:val="28"/>
          <w:szCs w:val="28"/>
        </w:rPr>
        <w:t>2</w:t>
      </w:r>
      <w:r>
        <w:rPr>
          <w:sz w:val="28"/>
          <w:szCs w:val="28"/>
        </w:rPr>
        <w:t xml:space="preserve"> год являются повышение эффективности управления муниципальной собственностью Стародеревянковского сельского поселения Каневского района и обеспечение планомерности процесса приватизации.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муниципального имущества Стародеревянковского сельского поселения Каневского района в 202</w:t>
      </w:r>
      <w:r w:rsidR="00025D29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будет направлена, прежде всего, на решение следующих задач: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структуры муниципальной собственности Стародеревянковского сельского поселения Каневского района;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стимулирование привлечения инвестиций в экономику Стародеревянковского сельского поселения Каневского района, в том числе за счет инвесторов, готовых взять на себя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безусловно выполнять обязательства по реализации инвестиционных и социальных условий развития предприятий, расположенных на территории Стародеревянковского сельского поселения Каневского района;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формирование эффективных собственников, ориентированных на долгосрочное развитие предприятий, насыщение отечественной продукцией рынка Стародеревянковского сельского поселения</w:t>
      </w:r>
      <w:r w:rsidRPr="00BA20F4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 района;</w:t>
      </w:r>
    </w:p>
    <w:p w:rsidR="005C0584" w:rsidRDefault="005C0584" w:rsidP="0049342E">
      <w:pPr>
        <w:ind w:firstLine="709"/>
        <w:jc w:val="both"/>
        <w:rPr>
          <w:rStyle w:val="a3"/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- пополнение доходной части бюджета </w:t>
      </w:r>
      <w:bookmarkStart w:id="2" w:name="sub_1021"/>
      <w:r>
        <w:rPr>
          <w:sz w:val="28"/>
          <w:szCs w:val="28"/>
        </w:rPr>
        <w:t>Стародеревянковского сельского поселения Каневского района</w:t>
      </w:r>
      <w:r>
        <w:rPr>
          <w:rStyle w:val="a3"/>
          <w:b w:val="0"/>
          <w:bCs w:val="0"/>
          <w:sz w:val="28"/>
          <w:szCs w:val="28"/>
        </w:rPr>
        <w:t>.</w:t>
      </w:r>
    </w:p>
    <w:bookmarkEnd w:id="2"/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Приватизация муниципального имущества Стародеревянковского сельского поселения Каневского района осуществляется только в соответствии с принятой в установленном порядке Программой приватизации муниципального имущества Стародеревянковского сельского поселения Каневского района.</w:t>
      </w:r>
    </w:p>
    <w:p w:rsidR="005C0584" w:rsidRDefault="005C0584" w:rsidP="0049342E">
      <w:pPr>
        <w:pStyle w:val="a4"/>
        <w:ind w:left="0" w:firstLine="0"/>
        <w:jc w:val="center"/>
        <w:rPr>
          <w:rStyle w:val="a3"/>
          <w:b w:val="0"/>
          <w:bCs w:val="0"/>
          <w:sz w:val="28"/>
          <w:szCs w:val="28"/>
        </w:rPr>
      </w:pPr>
    </w:p>
    <w:p w:rsidR="005C0584" w:rsidRPr="00041B33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 xml:space="preserve">               Подраздел 2.</w:t>
      </w:r>
      <w:r w:rsidRPr="00041B33">
        <w:rPr>
          <w:sz w:val="28"/>
          <w:szCs w:val="28"/>
        </w:rPr>
        <w:t xml:space="preserve"> Классификация объектов и предприятий, находящихся в</w:t>
      </w:r>
      <w:r>
        <w:rPr>
          <w:sz w:val="28"/>
          <w:szCs w:val="28"/>
        </w:rPr>
        <w:t xml:space="preserve"> </w:t>
      </w:r>
      <w:r w:rsidRPr="00041B33">
        <w:rPr>
          <w:sz w:val="28"/>
          <w:szCs w:val="28"/>
        </w:rPr>
        <w:t xml:space="preserve"> собственности </w:t>
      </w:r>
      <w:r>
        <w:rPr>
          <w:sz w:val="28"/>
          <w:szCs w:val="28"/>
        </w:rPr>
        <w:t>Стародеревянковского сельского поселения</w:t>
      </w:r>
      <w:r w:rsidRPr="00041B33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041B3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41B33">
        <w:rPr>
          <w:sz w:val="28"/>
          <w:szCs w:val="28"/>
        </w:rPr>
        <w:t>, по возможности их приватизации</w:t>
      </w:r>
    </w:p>
    <w:p w:rsidR="005C0584" w:rsidRPr="00041B33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 xml:space="preserve">1. Объекты, находящиеся в муниципальной собственности </w:t>
      </w:r>
      <w:r>
        <w:rPr>
          <w:sz w:val="28"/>
          <w:szCs w:val="28"/>
        </w:rPr>
        <w:t>Стародеревянковского сельского поселения</w:t>
      </w:r>
      <w:r w:rsidRPr="00041B33">
        <w:rPr>
          <w:sz w:val="28"/>
          <w:szCs w:val="28"/>
        </w:rPr>
        <w:t xml:space="preserve"> </w:t>
      </w:r>
      <w:r>
        <w:rPr>
          <w:sz w:val="28"/>
          <w:szCs w:val="28"/>
        </w:rPr>
        <w:t>Каневского</w:t>
      </w:r>
      <w:r w:rsidRPr="00041B3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041B33">
        <w:rPr>
          <w:sz w:val="28"/>
          <w:szCs w:val="28"/>
        </w:rPr>
        <w:t>, приватизация которых не осуществляется: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муниципальные архивы и фонды;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объекты физической культуры и спорта;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защитные сооружения гражданской обороны, материальные ценности и отдельно стоящие специализированные складские помещения для их хранения;</w:t>
      </w:r>
    </w:p>
    <w:p w:rsidR="005C0584" w:rsidRPr="00041B33" w:rsidRDefault="005C0584" w:rsidP="0049342E">
      <w:pPr>
        <w:ind w:firstLine="850"/>
        <w:jc w:val="both"/>
        <w:rPr>
          <w:sz w:val="28"/>
          <w:szCs w:val="28"/>
        </w:rPr>
      </w:pPr>
      <w:r w:rsidRPr="00041B33">
        <w:rPr>
          <w:sz w:val="28"/>
          <w:szCs w:val="28"/>
        </w:rPr>
        <w:t>- муниципальные автомобильные дороги общего пользования.</w:t>
      </w:r>
    </w:p>
    <w:p w:rsidR="005C0584" w:rsidRDefault="005C0584" w:rsidP="0049342E">
      <w:pPr>
        <w:pStyle w:val="a5"/>
        <w:ind w:firstLine="850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jc w:val="center"/>
        <w:rPr>
          <w:sz w:val="28"/>
          <w:szCs w:val="28"/>
        </w:rPr>
      </w:pPr>
      <w:bookmarkStart w:id="3" w:name="sub_1031"/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3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Порядок принятия решений о приватизации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Стародеревянковского сельского поселения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5C0584" w:rsidRDefault="005C0584" w:rsidP="0049342E">
      <w:pPr>
        <w:jc w:val="center"/>
      </w:pPr>
    </w:p>
    <w:bookmarkEnd w:id="3"/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Предложение о проведении приватизации муниципального имущества Стародеревянковского сельского поселения Каневского района может исходить от Совета Стародеревянковского сельского поселения Каневского района</w:t>
      </w:r>
      <w:r w:rsidRPr="00102B8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02B8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Стародеревянковского</w:t>
      </w:r>
      <w:r w:rsidRPr="00102B80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Каневского</w:t>
      </w:r>
      <w:r w:rsidRPr="00102B8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физических или юридических лиц.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приватизации муниципального имущества Стародеревянковского сельского поселения Каневского района используются способы приватизации, определенные действующим законодательством Российской Федерации.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и дополнения в Программу приватизации муниципального имущества Стародеревянковского сельского поселения Каневского района на 202</w:t>
      </w:r>
      <w:r w:rsidR="00025D29">
        <w:rPr>
          <w:sz w:val="28"/>
          <w:szCs w:val="28"/>
        </w:rPr>
        <w:t>2</w:t>
      </w:r>
      <w:r>
        <w:rPr>
          <w:sz w:val="28"/>
          <w:szCs w:val="28"/>
        </w:rPr>
        <w:t xml:space="preserve"> год утверждаются решением Совета Стародеревянковского сельского поселения Каневского района.</w:t>
      </w:r>
    </w:p>
    <w:p w:rsidR="005C0584" w:rsidRDefault="005C0584" w:rsidP="0049342E">
      <w:pPr>
        <w:pStyle w:val="a5"/>
        <w:ind w:firstLine="850"/>
        <w:rPr>
          <w:sz w:val="28"/>
          <w:szCs w:val="28"/>
        </w:rPr>
      </w:pP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4.</w:t>
      </w:r>
      <w:r>
        <w:rPr>
          <w:sz w:val="28"/>
          <w:szCs w:val="28"/>
        </w:rPr>
        <w:t xml:space="preserve"> Порядок планирования приватизации муниципального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имущества Стародеревянковского сельского поселения Каневского района</w:t>
      </w:r>
    </w:p>
    <w:p w:rsidR="005C0584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Несостоявшаяся</w:t>
      </w:r>
      <w:r w:rsidR="00025D2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продажа муниципального имущества </w:t>
      </w:r>
      <w:proofErr w:type="spellStart"/>
      <w:r>
        <w:rPr>
          <w:sz w:val="28"/>
          <w:szCs w:val="28"/>
        </w:rPr>
        <w:t>Староде</w:t>
      </w:r>
      <w:r w:rsidR="00025D29">
        <w:rPr>
          <w:sz w:val="28"/>
          <w:szCs w:val="28"/>
        </w:rPr>
        <w:t>-</w:t>
      </w:r>
      <w:r>
        <w:rPr>
          <w:sz w:val="28"/>
          <w:szCs w:val="28"/>
        </w:rPr>
        <w:t>ревянковского</w:t>
      </w:r>
      <w:proofErr w:type="spellEnd"/>
      <w:r>
        <w:rPr>
          <w:sz w:val="28"/>
          <w:szCs w:val="28"/>
        </w:rPr>
        <w:t xml:space="preserve"> сельского поселения Каневского района влечет за собой изменение решения об условиях приватизации этого имущества в части способа приватизации и условий, связанных с указанным способом, либо отмену такого решения.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торги по продаже имущества, проведенные в установленной настоящим решением форме, признаны несостоявшимися в силу отсутствия заявок от претендентов либо по иным обстоятельствам, приватизация может быть осуществлена другим способом, установленным федеральным законодательством Российской Федерации, при условии внесения изменений в программу приватизации муниципального имущества Стародеревянковского сельского поселения Каневского района на 202</w:t>
      </w:r>
      <w:r w:rsidR="00025D29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5C0584" w:rsidRDefault="005C0584" w:rsidP="0049342E">
      <w:pPr>
        <w:ind w:firstLine="850"/>
        <w:jc w:val="both"/>
      </w:pPr>
    </w:p>
    <w:p w:rsidR="005C0584" w:rsidRDefault="005C0584" w:rsidP="0049342E">
      <w:pPr>
        <w:pStyle w:val="a4"/>
        <w:ind w:left="0" w:firstLine="0"/>
        <w:jc w:val="center"/>
      </w:pPr>
      <w:bookmarkStart w:id="4" w:name="sub_1051"/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5</w:t>
      </w:r>
      <w:r>
        <w:rPr>
          <w:rStyle w:val="a3"/>
          <w:b w:val="0"/>
          <w:bCs w:val="0"/>
          <w:sz w:val="28"/>
          <w:szCs w:val="28"/>
        </w:rPr>
        <w:t>.</w:t>
      </w:r>
      <w:r>
        <w:rPr>
          <w:sz w:val="28"/>
          <w:szCs w:val="28"/>
        </w:rPr>
        <w:t xml:space="preserve"> Порядок оплаты </w:t>
      </w:r>
      <w:proofErr w:type="gramStart"/>
      <w:r>
        <w:rPr>
          <w:sz w:val="28"/>
          <w:szCs w:val="28"/>
        </w:rPr>
        <w:t>приватизируемого</w:t>
      </w:r>
      <w:proofErr w:type="gramEnd"/>
      <w:r>
        <w:rPr>
          <w:sz w:val="28"/>
          <w:szCs w:val="28"/>
        </w:rPr>
        <w:t xml:space="preserve"> муниципального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имущества Стародеревянковского сельского поселения Каневского района</w:t>
      </w:r>
    </w:p>
    <w:bookmarkEnd w:id="4"/>
    <w:p w:rsidR="005C0584" w:rsidRDefault="005C0584" w:rsidP="0049342E">
      <w:pPr>
        <w:jc w:val="center"/>
        <w:rPr>
          <w:sz w:val="28"/>
          <w:szCs w:val="28"/>
        </w:rPr>
      </w:pP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приватизируемого муниципального имущества Стародеревянковского сельского поселения Каневского района осуществляется в соответствии с условиями, указанными в договоре купли-продажи муниципального имущества, утвержденном организатором торгов.</w:t>
      </w:r>
    </w:p>
    <w:p w:rsidR="005C0584" w:rsidRDefault="005C0584" w:rsidP="004934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Независимая оценка приватизируемого муниципального имущества производится на этапе предпродажной подготовки за счет средств бюджета администрации Стародеревянковского сельского поселения Каневского района.</w:t>
      </w:r>
    </w:p>
    <w:p w:rsidR="005C0584" w:rsidRDefault="005C0584" w:rsidP="0049342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Начальная цена подлежащего приватизации объекта муниципальной собственности устанавливается в размере, определенном в соответствии с законодательством Российской Федерации об оценочной деятельности.</w:t>
      </w:r>
    </w:p>
    <w:p w:rsidR="005C0584" w:rsidRDefault="005C0584" w:rsidP="0049342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bookmarkStart w:id="5" w:name="sub_1061"/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6.</w:t>
      </w:r>
      <w:r>
        <w:rPr>
          <w:sz w:val="28"/>
          <w:szCs w:val="28"/>
        </w:rPr>
        <w:t xml:space="preserve"> Денежные средства, полученные от приватизации 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bookmarkEnd w:id="5"/>
      <w:r>
        <w:rPr>
          <w:sz w:val="28"/>
          <w:szCs w:val="28"/>
        </w:rPr>
        <w:t>Стародеревянковского сельского поселения Каневского района</w:t>
      </w:r>
    </w:p>
    <w:p w:rsidR="005C0584" w:rsidRDefault="005C0584" w:rsidP="0049342E">
      <w:pPr>
        <w:pStyle w:val="a4"/>
        <w:ind w:left="0" w:firstLine="0"/>
        <w:jc w:val="center"/>
        <w:rPr>
          <w:sz w:val="28"/>
          <w:szCs w:val="28"/>
        </w:rPr>
      </w:pPr>
    </w:p>
    <w:p w:rsidR="005C0584" w:rsidRDefault="005C0584" w:rsidP="0049342E">
      <w:pPr>
        <w:pStyle w:val="a4"/>
        <w:ind w:left="0" w:firstLine="72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Продавцом муниципального имущества Стародеревянковского сельского поселения Каневского района о организатором торгов  выступает администрация Стародеревянковского сельского поселения Каневского района. </w:t>
      </w:r>
      <w:proofErr w:type="gramEnd"/>
    </w:p>
    <w:p w:rsidR="005C0584" w:rsidRDefault="005C0584" w:rsidP="00CA75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Денежные средства, полученные от приватизации муниципального имущества Стародеревянковского сельского поселения Каневского района, подлежат зачислению в бюджет администрации Стародеревянковского сельского поселения Каневского района в полном объеме.</w:t>
      </w:r>
    </w:p>
    <w:p w:rsidR="005C0584" w:rsidRDefault="005C0584" w:rsidP="00CA75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порядком и своевременностью перечисления полученных от приватизации муниципального имущества Стародеревянковского сельского поселения Каневского района денежных сре</w:t>
      </w:r>
      <w:proofErr w:type="gramStart"/>
      <w:r>
        <w:rPr>
          <w:sz w:val="28"/>
          <w:szCs w:val="28"/>
        </w:rPr>
        <w:t>дств в б</w:t>
      </w:r>
      <w:proofErr w:type="gramEnd"/>
      <w:r>
        <w:rPr>
          <w:sz w:val="28"/>
          <w:szCs w:val="28"/>
        </w:rPr>
        <w:t>юджет Стародеревянковского сельского поселения Каневского района осуществляет финансово-экономический отдел администрации Стародеревянковского сельского поселения Каневского района.</w:t>
      </w:r>
    </w:p>
    <w:p w:rsidR="005C0584" w:rsidRDefault="005C0584" w:rsidP="0049342E">
      <w:pPr>
        <w:rPr>
          <w:sz w:val="28"/>
          <w:szCs w:val="28"/>
        </w:rPr>
      </w:pPr>
    </w:p>
    <w:p w:rsidR="005C0584" w:rsidRDefault="005C0584" w:rsidP="00753908">
      <w:pPr>
        <w:jc w:val="center"/>
        <w:rPr>
          <w:rStyle w:val="a3"/>
          <w:b w:val="0"/>
          <w:bCs w:val="0"/>
          <w:color w:val="auto"/>
          <w:sz w:val="28"/>
          <w:szCs w:val="28"/>
        </w:rPr>
      </w:pPr>
      <w:bookmarkStart w:id="6" w:name="sub_1071"/>
    </w:p>
    <w:p w:rsidR="005C0584" w:rsidRDefault="005C0584" w:rsidP="00753908">
      <w:pPr>
        <w:jc w:val="center"/>
        <w:rPr>
          <w:sz w:val="28"/>
          <w:szCs w:val="28"/>
        </w:rPr>
      </w:pPr>
      <w:r w:rsidRPr="006C1CA8">
        <w:rPr>
          <w:rStyle w:val="a3"/>
          <w:b w:val="0"/>
          <w:bCs w:val="0"/>
          <w:color w:val="auto"/>
          <w:sz w:val="28"/>
          <w:szCs w:val="28"/>
        </w:rPr>
        <w:t>Подраздел 7.</w:t>
      </w:r>
      <w:r>
        <w:rPr>
          <w:sz w:val="28"/>
          <w:szCs w:val="28"/>
        </w:rPr>
        <w:t xml:space="preserve">  Отчет о выполнении программы приватизации</w:t>
      </w:r>
    </w:p>
    <w:p w:rsidR="005C0584" w:rsidRDefault="005C0584" w:rsidP="007539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 </w:t>
      </w:r>
      <w:bookmarkEnd w:id="6"/>
      <w:r>
        <w:rPr>
          <w:sz w:val="28"/>
          <w:szCs w:val="28"/>
        </w:rPr>
        <w:t>Стародеревянковского сельского поселения</w:t>
      </w:r>
    </w:p>
    <w:p w:rsidR="005C0584" w:rsidRDefault="005C0584" w:rsidP="00753908">
      <w:pPr>
        <w:jc w:val="center"/>
        <w:rPr>
          <w:sz w:val="28"/>
          <w:szCs w:val="28"/>
        </w:rPr>
      </w:pPr>
      <w:r>
        <w:rPr>
          <w:sz w:val="28"/>
          <w:szCs w:val="28"/>
        </w:rPr>
        <w:t>Каневского района</w:t>
      </w:r>
    </w:p>
    <w:p w:rsidR="005C0584" w:rsidRDefault="005C0584" w:rsidP="0049342E">
      <w:pPr>
        <w:jc w:val="center"/>
      </w:pPr>
    </w:p>
    <w:p w:rsidR="005C0584" w:rsidRDefault="005C0584" w:rsidP="007539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Стародеревянковского сельского поселения Каневского района готовит отчет о выполнении программы приватизации муниципального имущества Стародеревянковского сельского поселения Каневского района и выносит на утверждение Совету Стародеревянковского сельского поселения Каневского района. </w:t>
      </w:r>
    </w:p>
    <w:p w:rsidR="005C0584" w:rsidRDefault="005C0584" w:rsidP="0075390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Отчет о выполнении программы приватизации муниципального имущества Стародеревянковского сельского поселения Каневского района должен содержать перечень приватизированных в прошедшем году имущественных комплексов муниципальных унитарных предприятий, акций открытых акционерных обществ и иного муниципального имущества с указанием способа, срока, начальной цены подлежащего приватизации муниципального имущества, цены сделки приватизации, размера проданных пакетов акций (количество в штуках, процентов уставного капитала).</w:t>
      </w:r>
      <w:proofErr w:type="gramEnd"/>
    </w:p>
    <w:p w:rsidR="005C0584" w:rsidRDefault="005C0584" w:rsidP="0049342E">
      <w:pPr>
        <w:rPr>
          <w:sz w:val="28"/>
          <w:szCs w:val="28"/>
        </w:rPr>
      </w:pPr>
    </w:p>
    <w:p w:rsidR="005C0584" w:rsidRPr="00BB1078" w:rsidRDefault="005C0584" w:rsidP="0049342E">
      <w:pPr>
        <w:pStyle w:val="1"/>
        <w:keepNext w:val="0"/>
        <w:widowControl w:val="0"/>
        <w:tabs>
          <w:tab w:val="clear" w:pos="432"/>
          <w:tab w:val="num" w:pos="0"/>
        </w:tabs>
        <w:suppressAutoHyphens w:val="0"/>
        <w:autoSpaceDE w:val="0"/>
        <w:ind w:left="0" w:firstLine="0"/>
        <w:rPr>
          <w:b w:val="0"/>
          <w:bCs w:val="0"/>
        </w:rPr>
      </w:pPr>
      <w:r w:rsidRPr="00BB1078">
        <w:rPr>
          <w:b w:val="0"/>
          <w:bCs w:val="0"/>
        </w:rPr>
        <w:t>Раздел 2. Муниципальное имущество Стародеревянковского сельского поселения Каневского района, приватизация которого планируется в 20</w:t>
      </w:r>
      <w:r w:rsidR="00025D29">
        <w:rPr>
          <w:b w:val="0"/>
          <w:bCs w:val="0"/>
        </w:rPr>
        <w:t>22</w:t>
      </w:r>
      <w:r w:rsidRPr="00BB1078">
        <w:rPr>
          <w:b w:val="0"/>
          <w:bCs w:val="0"/>
        </w:rPr>
        <w:t xml:space="preserve"> году</w:t>
      </w:r>
    </w:p>
    <w:p w:rsidR="005C0584" w:rsidRDefault="005C0584" w:rsidP="0049342E">
      <w:pPr>
        <w:pStyle w:val="a5"/>
        <w:jc w:val="center"/>
        <w:rPr>
          <w:rFonts w:ascii="Times New Roman" w:hAnsi="Times New Roman" w:cs="Times New Roman"/>
        </w:rPr>
      </w:pP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Подраздел</w:t>
      </w:r>
      <w:r w:rsidRPr="00574E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1. Перечень муниципального имущества </w:t>
      </w:r>
    </w:p>
    <w:p w:rsidR="005C0584" w:rsidRDefault="005C0584" w:rsidP="004934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Каневского района, </w:t>
      </w:r>
    </w:p>
    <w:p w:rsidR="005C0584" w:rsidRDefault="005C0584" w:rsidP="0049342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приватизация</w:t>
      </w:r>
      <w:proofErr w:type="gramEnd"/>
      <w:r>
        <w:rPr>
          <w:sz w:val="28"/>
          <w:szCs w:val="28"/>
        </w:rPr>
        <w:t xml:space="preserve"> которого планируется в 202</w:t>
      </w:r>
      <w:r w:rsidR="00025D29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</w:p>
    <w:p w:rsidR="005C0584" w:rsidRDefault="005C0584" w:rsidP="0049342E">
      <w:pPr>
        <w:jc w:val="center"/>
        <w:rPr>
          <w:sz w:val="28"/>
          <w:szCs w:val="28"/>
        </w:rPr>
      </w:pPr>
    </w:p>
    <w:p w:rsidR="005C0584" w:rsidRDefault="005C0584" w:rsidP="0049342E">
      <w:pPr>
        <w:rPr>
          <w:sz w:val="28"/>
          <w:szCs w:val="28"/>
        </w:rPr>
      </w:pPr>
    </w:p>
    <w:tbl>
      <w:tblPr>
        <w:tblW w:w="9606" w:type="dxa"/>
        <w:tblInd w:w="-106" w:type="dxa"/>
        <w:tblLayout w:type="fixed"/>
        <w:tblLook w:val="0000"/>
      </w:tblPr>
      <w:tblGrid>
        <w:gridCol w:w="578"/>
        <w:gridCol w:w="2410"/>
        <w:gridCol w:w="2835"/>
        <w:gridCol w:w="948"/>
        <w:gridCol w:w="1604"/>
        <w:gridCol w:w="1231"/>
      </w:tblGrid>
      <w:tr w:rsidR="005C0584" w:rsidRPr="002D0087"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584" w:rsidRPr="0085462B" w:rsidRDefault="005C0584" w:rsidP="0049342E">
            <w:pPr>
              <w:snapToGrid w:val="0"/>
              <w:jc w:val="center"/>
            </w:pPr>
            <w:r w:rsidRPr="0085462B">
              <w:t xml:space="preserve">№№ </w:t>
            </w:r>
            <w:proofErr w:type="spellStart"/>
            <w:proofErr w:type="gramStart"/>
            <w:r w:rsidRPr="0085462B">
              <w:t>п</w:t>
            </w:r>
            <w:proofErr w:type="spellEnd"/>
            <w:proofErr w:type="gramEnd"/>
            <w:r w:rsidRPr="0085462B">
              <w:t>/</w:t>
            </w:r>
            <w:proofErr w:type="spellStart"/>
            <w:r w:rsidRPr="0085462B"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</w:p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  <w:r w:rsidRPr="0085462B">
              <w:t>Наименование</w:t>
            </w:r>
          </w:p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  <w:r w:rsidRPr="0085462B">
              <w:t>объекта</w:t>
            </w:r>
          </w:p>
          <w:p w:rsidR="005C0584" w:rsidRPr="0085462B" w:rsidRDefault="005C0584" w:rsidP="0049342E">
            <w:pPr>
              <w:snapToGrid w:val="0"/>
              <w:ind w:left="-10" w:right="-108" w:firstLine="142"/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85462B" w:rsidRDefault="005C0584" w:rsidP="0049342E">
            <w:pPr>
              <w:tabs>
                <w:tab w:val="left" w:pos="2335"/>
              </w:tabs>
              <w:snapToGrid w:val="0"/>
              <w:ind w:left="-108"/>
              <w:jc w:val="center"/>
            </w:pPr>
            <w:r w:rsidRPr="0085462B">
              <w:t>Местонахождение объекта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532F58" w:rsidRDefault="005C0584" w:rsidP="00753908">
            <w:pPr>
              <w:snapToGrid w:val="0"/>
              <w:ind w:left="-108" w:right="-108"/>
              <w:jc w:val="center"/>
            </w:pPr>
            <w:r w:rsidRPr="00532F58">
              <w:rPr>
                <w:sz w:val="22"/>
                <w:szCs w:val="22"/>
              </w:rPr>
              <w:t>Количество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85462B" w:rsidRDefault="005C0584" w:rsidP="0049342E">
            <w:pPr>
              <w:snapToGrid w:val="0"/>
              <w:ind w:firstLine="34"/>
              <w:jc w:val="center"/>
            </w:pPr>
            <w:r w:rsidRPr="0085462B">
              <w:t>Способ</w:t>
            </w:r>
          </w:p>
          <w:p w:rsidR="005C0584" w:rsidRPr="0085462B" w:rsidRDefault="005C0584" w:rsidP="0049342E">
            <w:pPr>
              <w:ind w:firstLine="34"/>
              <w:jc w:val="center"/>
            </w:pPr>
            <w:proofErr w:type="spellStart"/>
            <w:proofErr w:type="gramStart"/>
            <w:r w:rsidRPr="0085462B">
              <w:t>привати-зации</w:t>
            </w:r>
            <w:proofErr w:type="spellEnd"/>
            <w:proofErr w:type="gramEnd"/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584" w:rsidRPr="0085462B" w:rsidRDefault="005C0584" w:rsidP="0049342E">
            <w:pPr>
              <w:snapToGrid w:val="0"/>
              <w:ind w:right="-73"/>
              <w:jc w:val="center"/>
            </w:pPr>
            <w:r w:rsidRPr="0085462B">
              <w:t>Срок</w:t>
            </w:r>
          </w:p>
          <w:p w:rsidR="005C0584" w:rsidRPr="0085462B" w:rsidRDefault="005C0584" w:rsidP="0049342E">
            <w:pPr>
              <w:snapToGrid w:val="0"/>
              <w:ind w:right="-73"/>
              <w:jc w:val="center"/>
            </w:pPr>
            <w:proofErr w:type="spellStart"/>
            <w:proofErr w:type="gramStart"/>
            <w:r w:rsidRPr="0085462B">
              <w:t>привати-зации</w:t>
            </w:r>
            <w:proofErr w:type="spellEnd"/>
            <w:proofErr w:type="gramEnd"/>
          </w:p>
        </w:tc>
      </w:tr>
      <w:tr w:rsidR="005C0584" w:rsidRPr="00A8432B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584" w:rsidRPr="0085462B" w:rsidRDefault="005C0584" w:rsidP="00B74F60">
            <w:pPr>
              <w:snapToGrid w:val="0"/>
              <w:jc w:val="center"/>
            </w:pPr>
            <w:r w:rsidRPr="0085462B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584" w:rsidRPr="00025D29" w:rsidRDefault="00025D29" w:rsidP="00532F58">
            <w:pPr>
              <w:snapToGrid w:val="0"/>
              <w:ind w:left="-10" w:right="-108"/>
              <w:jc w:val="center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5C0584" w:rsidRPr="0085462B" w:rsidRDefault="00025D29" w:rsidP="00A76EE8">
            <w:pPr>
              <w:tabs>
                <w:tab w:val="left" w:pos="2335"/>
              </w:tabs>
              <w:snapToGrid w:val="0"/>
              <w:ind w:left="-108"/>
              <w:jc w:val="center"/>
            </w:pPr>
            <w:r>
              <w:t>-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85462B" w:rsidRDefault="00025D29" w:rsidP="00B74F60">
            <w:pPr>
              <w:snapToGrid w:val="0"/>
              <w:jc w:val="center"/>
            </w:pPr>
            <w: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C0584" w:rsidRPr="00A76EE8" w:rsidRDefault="00025D29" w:rsidP="00B74F60">
            <w:pPr>
              <w:snapToGrid w:val="0"/>
              <w:jc w:val="center"/>
            </w:pPr>
            <w:r>
              <w:t>-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584" w:rsidRPr="0085462B" w:rsidRDefault="00025D29" w:rsidP="00532F58">
            <w:pPr>
              <w:snapToGrid w:val="0"/>
              <w:jc w:val="center"/>
            </w:pPr>
            <w:r>
              <w:t>-</w:t>
            </w:r>
          </w:p>
        </w:tc>
      </w:tr>
    </w:tbl>
    <w:p w:rsidR="005C0584" w:rsidRDefault="005C0584" w:rsidP="0049342E">
      <w:pPr>
        <w:rPr>
          <w:sz w:val="28"/>
          <w:szCs w:val="28"/>
        </w:rPr>
      </w:pPr>
    </w:p>
    <w:p w:rsidR="005C0584" w:rsidRDefault="005C0584" w:rsidP="0049342E">
      <w:pPr>
        <w:rPr>
          <w:sz w:val="28"/>
          <w:szCs w:val="28"/>
        </w:rPr>
      </w:pP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>Ведущий консультант администрации</w:t>
      </w:r>
    </w:p>
    <w:p w:rsidR="005C0584" w:rsidRDefault="005C0584" w:rsidP="0085462B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Стародеревянковского сельского поселения                                          </w:t>
      </w:r>
      <w:proofErr w:type="spellStart"/>
      <w:r>
        <w:rPr>
          <w:sz w:val="28"/>
          <w:szCs w:val="28"/>
        </w:rPr>
        <w:t>Н.С.Пелепец</w:t>
      </w:r>
      <w:proofErr w:type="spellEnd"/>
      <w:r>
        <w:rPr>
          <w:sz w:val="28"/>
          <w:szCs w:val="28"/>
        </w:rPr>
        <w:t xml:space="preserve"> </w:t>
      </w:r>
    </w:p>
    <w:p w:rsidR="005C0584" w:rsidRDefault="005C0584" w:rsidP="0049342E">
      <w:pPr>
        <w:rPr>
          <w:sz w:val="28"/>
          <w:szCs w:val="28"/>
        </w:rPr>
      </w:pPr>
    </w:p>
    <w:sectPr w:rsidR="005C0584" w:rsidSect="0085462B"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0584" w:rsidRDefault="005C0584">
      <w:r>
        <w:separator/>
      </w:r>
    </w:p>
  </w:endnote>
  <w:endnote w:type="continuationSeparator" w:id="1">
    <w:p w:rsidR="005C0584" w:rsidRDefault="005C05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0584" w:rsidRDefault="005C0584">
      <w:r>
        <w:separator/>
      </w:r>
    </w:p>
  </w:footnote>
  <w:footnote w:type="continuationSeparator" w:id="1">
    <w:p w:rsidR="005C0584" w:rsidRDefault="005C05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0584" w:rsidRDefault="00BF226C" w:rsidP="00123E72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058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D6760">
      <w:rPr>
        <w:rStyle w:val="a8"/>
        <w:noProof/>
      </w:rPr>
      <w:t>4</w:t>
    </w:r>
    <w:r>
      <w:rPr>
        <w:rStyle w:val="a8"/>
      </w:rPr>
      <w:fldChar w:fldCharType="end"/>
    </w:r>
  </w:p>
  <w:p w:rsidR="005C0584" w:rsidRDefault="005C05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42E"/>
    <w:rsid w:val="00025D29"/>
    <w:rsid w:val="00030088"/>
    <w:rsid w:val="00041B33"/>
    <w:rsid w:val="000A7454"/>
    <w:rsid w:val="000D3822"/>
    <w:rsid w:val="000F2456"/>
    <w:rsid w:val="00102B80"/>
    <w:rsid w:val="00123E72"/>
    <w:rsid w:val="001407BF"/>
    <w:rsid w:val="00223534"/>
    <w:rsid w:val="0029293C"/>
    <w:rsid w:val="002D0087"/>
    <w:rsid w:val="00441BF4"/>
    <w:rsid w:val="0049342E"/>
    <w:rsid w:val="005154DC"/>
    <w:rsid w:val="0051732C"/>
    <w:rsid w:val="00532F58"/>
    <w:rsid w:val="00574ECA"/>
    <w:rsid w:val="005C0584"/>
    <w:rsid w:val="006573B2"/>
    <w:rsid w:val="006C1CA8"/>
    <w:rsid w:val="00752C50"/>
    <w:rsid w:val="00753908"/>
    <w:rsid w:val="00783B47"/>
    <w:rsid w:val="0085462B"/>
    <w:rsid w:val="00863018"/>
    <w:rsid w:val="0090577B"/>
    <w:rsid w:val="009D2F53"/>
    <w:rsid w:val="00A76EE8"/>
    <w:rsid w:val="00A8432B"/>
    <w:rsid w:val="00AE7D03"/>
    <w:rsid w:val="00B13B89"/>
    <w:rsid w:val="00B50CF0"/>
    <w:rsid w:val="00B66426"/>
    <w:rsid w:val="00B74F60"/>
    <w:rsid w:val="00BA20F4"/>
    <w:rsid w:val="00BB1078"/>
    <w:rsid w:val="00BD6760"/>
    <w:rsid w:val="00BF226C"/>
    <w:rsid w:val="00C47BDF"/>
    <w:rsid w:val="00C976EB"/>
    <w:rsid w:val="00CA7528"/>
    <w:rsid w:val="00CC6978"/>
    <w:rsid w:val="00D150CB"/>
    <w:rsid w:val="00D62FBE"/>
    <w:rsid w:val="00E0786B"/>
    <w:rsid w:val="00F24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2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49342E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0A9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a3">
    <w:name w:val="Цветовое выделение"/>
    <w:uiPriority w:val="99"/>
    <w:rsid w:val="0049342E"/>
    <w:rPr>
      <w:b/>
      <w:bCs/>
      <w:color w:val="000080"/>
    </w:rPr>
  </w:style>
  <w:style w:type="paragraph" w:customStyle="1" w:styleId="a4">
    <w:name w:val="Заголовок статьи"/>
    <w:basedOn w:val="a"/>
    <w:next w:val="a"/>
    <w:uiPriority w:val="99"/>
    <w:rsid w:val="0049342E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5">
    <w:name w:val="Таблицы (моноширинный)"/>
    <w:basedOn w:val="a"/>
    <w:next w:val="a"/>
    <w:uiPriority w:val="99"/>
    <w:rsid w:val="0049342E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85462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00A9"/>
    <w:rPr>
      <w:sz w:val="24"/>
      <w:szCs w:val="24"/>
      <w:lang w:eastAsia="ar-SA"/>
    </w:rPr>
  </w:style>
  <w:style w:type="character" w:styleId="a8">
    <w:name w:val="page number"/>
    <w:basedOn w:val="a0"/>
    <w:uiPriority w:val="99"/>
    <w:rsid w:val="008546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815</Words>
  <Characters>7240</Characters>
  <Application>Microsoft Office Word</Application>
  <DocSecurity>0</DocSecurity>
  <Lines>60</Lines>
  <Paragraphs>16</Paragraphs>
  <ScaleCrop>false</ScaleCrop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User</dc:creator>
  <cp:keywords/>
  <dc:description/>
  <cp:lastModifiedBy>User</cp:lastModifiedBy>
  <cp:revision>7</cp:revision>
  <cp:lastPrinted>2022-12-26T11:06:00Z</cp:lastPrinted>
  <dcterms:created xsi:type="dcterms:W3CDTF">2021-06-23T06:40:00Z</dcterms:created>
  <dcterms:modified xsi:type="dcterms:W3CDTF">2022-12-26T11:08:00Z</dcterms:modified>
</cp:coreProperties>
</file>