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E7D02">
        <w:rPr>
          <w:sz w:val="28"/>
          <w:szCs w:val="28"/>
        </w:rPr>
        <w:t xml:space="preserve"> №1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300D">
        <w:rPr>
          <w:sz w:val="28"/>
          <w:szCs w:val="28"/>
        </w:rPr>
        <w:t>20.08.2024</w:t>
      </w:r>
      <w:r w:rsidR="00A862B9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303B9C">
        <w:rPr>
          <w:sz w:val="28"/>
          <w:szCs w:val="28"/>
        </w:rPr>
        <w:t xml:space="preserve"> </w:t>
      </w:r>
      <w:r w:rsidR="0014300D">
        <w:rPr>
          <w:sz w:val="28"/>
          <w:szCs w:val="28"/>
        </w:rPr>
        <w:t>273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296F7E" w:rsidRPr="00A862B9" w:rsidRDefault="00296F7E" w:rsidP="00797327">
      <w:pPr>
        <w:suppressAutoHyphens/>
        <w:rPr>
          <w:b/>
          <w:color w:val="000000"/>
          <w:sz w:val="28"/>
          <w:szCs w:val="28"/>
        </w:rPr>
      </w:pPr>
    </w:p>
    <w:p w:rsid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Порядок организации парковок (парковочных мест) </w:t>
      </w:r>
      <w:proofErr w:type="gramStart"/>
      <w:r w:rsidRPr="008E7D02">
        <w:rPr>
          <w:kern w:val="3"/>
          <w:sz w:val="28"/>
          <w:szCs w:val="28"/>
        </w:rPr>
        <w:t>для</w:t>
      </w:r>
      <w:proofErr w:type="gramEnd"/>
      <w:r w:rsidRPr="008E7D02">
        <w:rPr>
          <w:kern w:val="3"/>
          <w:sz w:val="28"/>
          <w:szCs w:val="28"/>
        </w:rPr>
        <w:t xml:space="preserve"> легковых </w:t>
      </w:r>
    </w:p>
    <w:p w:rsid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proofErr w:type="gramStart"/>
      <w:r w:rsidRPr="008E7D02">
        <w:rPr>
          <w:kern w:val="3"/>
          <w:sz w:val="28"/>
          <w:szCs w:val="28"/>
        </w:rPr>
        <w:t xml:space="preserve">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 организаций и других объектов, расположенных на территории Стародеревянковского </w:t>
      </w:r>
      <w:proofErr w:type="gramEnd"/>
    </w:p>
    <w:p w:rsidR="00686951" w:rsidRPr="008E7D02" w:rsidRDefault="00686951" w:rsidP="00686951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 сельского поселения Каневского района</w:t>
      </w:r>
    </w:p>
    <w:p w:rsidR="00686951" w:rsidRPr="008E7D02" w:rsidRDefault="00686951" w:rsidP="00686951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jc w:val="center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Раздел I. Общие положения</w:t>
      </w:r>
    </w:p>
    <w:p w:rsidR="00686951" w:rsidRPr="00F07C5C" w:rsidRDefault="00686951" w:rsidP="00686951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1.1.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Настоящий Порядок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числе пассажиров из числа инвалидов, на участках автодороги общего пользования местного значения, в границах населенных пунктов </w:t>
      </w:r>
      <w:r>
        <w:rPr>
          <w:kern w:val="3"/>
          <w:sz w:val="28"/>
          <w:szCs w:val="28"/>
        </w:rPr>
        <w:t xml:space="preserve">Стародеревянковского </w:t>
      </w:r>
      <w:r w:rsidRPr="00F07C5C">
        <w:rPr>
          <w:kern w:val="3"/>
          <w:sz w:val="28"/>
          <w:szCs w:val="28"/>
        </w:rPr>
        <w:t xml:space="preserve">сельского поселения </w:t>
      </w:r>
      <w:r>
        <w:rPr>
          <w:kern w:val="3"/>
          <w:sz w:val="28"/>
          <w:szCs w:val="28"/>
        </w:rPr>
        <w:t>Каневского</w:t>
      </w:r>
      <w:r w:rsidRPr="00F07C5C">
        <w:rPr>
          <w:kern w:val="3"/>
          <w:sz w:val="28"/>
          <w:szCs w:val="28"/>
        </w:rPr>
        <w:t xml:space="preserve"> района (далее - автомобильные дороги общего пользования), расположенных в зонах жилой застройки, объектов культуры, медицинских организаций и других объектов, расположенных на территории </w:t>
      </w:r>
      <w:r>
        <w:rPr>
          <w:kern w:val="3"/>
          <w:sz w:val="28"/>
          <w:szCs w:val="28"/>
        </w:rPr>
        <w:t>Стародеревянковского</w:t>
      </w:r>
      <w:r w:rsidRPr="00F07C5C">
        <w:rPr>
          <w:kern w:val="3"/>
          <w:sz w:val="28"/>
          <w:szCs w:val="28"/>
        </w:rPr>
        <w:t xml:space="preserve"> сельского поселения </w:t>
      </w:r>
      <w:r>
        <w:rPr>
          <w:kern w:val="3"/>
          <w:sz w:val="28"/>
          <w:szCs w:val="28"/>
        </w:rPr>
        <w:t>Каневского</w:t>
      </w:r>
      <w:r w:rsidRPr="00F07C5C">
        <w:rPr>
          <w:kern w:val="3"/>
          <w:sz w:val="28"/>
          <w:szCs w:val="28"/>
        </w:rPr>
        <w:t xml:space="preserve"> района (далее</w:t>
      </w:r>
      <w:r w:rsidR="00D53FDB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-</w:t>
      </w:r>
      <w:r w:rsidR="00D53FDB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парковка).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1.2.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В настоящем Порядке используются термины и понятия согласно </w:t>
      </w:r>
      <w:hyperlink r:id="rId6" w:history="1">
        <w:r w:rsidRPr="00F07C5C">
          <w:rPr>
            <w:kern w:val="3"/>
            <w:sz w:val="28"/>
            <w:szCs w:val="28"/>
          </w:rPr>
          <w:t>Федеральному закону</w:t>
        </w:r>
      </w:hyperlink>
      <w:r w:rsidRPr="00F07C5C">
        <w:rPr>
          <w:kern w:val="3"/>
          <w:sz w:val="28"/>
          <w:szCs w:val="28"/>
        </w:rPr>
        <w:t xml:space="preserve"> от 10 декабря 1995 года </w:t>
      </w:r>
      <w:r>
        <w:rPr>
          <w:kern w:val="3"/>
          <w:sz w:val="28"/>
          <w:szCs w:val="28"/>
        </w:rPr>
        <w:t>№ 196-ФЗ «</w:t>
      </w:r>
      <w:r w:rsidRPr="00F07C5C">
        <w:rPr>
          <w:kern w:val="3"/>
          <w:sz w:val="28"/>
          <w:szCs w:val="28"/>
        </w:rPr>
        <w:t xml:space="preserve">О </w:t>
      </w:r>
      <w:r>
        <w:rPr>
          <w:kern w:val="3"/>
          <w:sz w:val="28"/>
          <w:szCs w:val="28"/>
        </w:rPr>
        <w:t>безопасности дорожного движения»</w:t>
      </w:r>
      <w:r w:rsidRPr="00F07C5C">
        <w:rPr>
          <w:kern w:val="3"/>
          <w:sz w:val="28"/>
          <w:szCs w:val="28"/>
        </w:rPr>
        <w:t xml:space="preserve">, Федеральному закону Российской Федерации от 29 декабря 2022 года </w:t>
      </w:r>
      <w:r>
        <w:rPr>
          <w:kern w:val="3"/>
          <w:sz w:val="28"/>
          <w:szCs w:val="28"/>
        </w:rPr>
        <w:t>№ 580-ФЗ «</w:t>
      </w:r>
      <w:r w:rsidRPr="00F07C5C">
        <w:rPr>
          <w:kern w:val="3"/>
          <w:sz w:val="28"/>
          <w:szCs w:val="28"/>
        </w:rPr>
        <w:t>Об организации перевозок пассажиров и багажа легков</w:t>
      </w:r>
      <w:r>
        <w:rPr>
          <w:kern w:val="3"/>
          <w:sz w:val="28"/>
          <w:szCs w:val="28"/>
        </w:rPr>
        <w:t>ым такси в Российской Федерации»</w:t>
      </w:r>
      <w:r w:rsidRPr="00F07C5C">
        <w:rPr>
          <w:kern w:val="3"/>
          <w:sz w:val="28"/>
          <w:szCs w:val="28"/>
        </w:rPr>
        <w:t xml:space="preserve">, </w:t>
      </w:r>
      <w:hyperlink r:id="rId7" w:history="1">
        <w:r w:rsidRPr="00F07C5C">
          <w:rPr>
            <w:kern w:val="3"/>
            <w:sz w:val="28"/>
            <w:szCs w:val="28"/>
          </w:rPr>
          <w:t>Федеральному закону</w:t>
        </w:r>
      </w:hyperlink>
      <w:r w:rsidRPr="00F07C5C">
        <w:rPr>
          <w:kern w:val="3"/>
          <w:sz w:val="28"/>
          <w:szCs w:val="28"/>
        </w:rPr>
        <w:t xml:space="preserve"> от 8 ноября 2007 года </w:t>
      </w:r>
      <w:r>
        <w:rPr>
          <w:kern w:val="3"/>
          <w:sz w:val="28"/>
          <w:szCs w:val="28"/>
        </w:rPr>
        <w:t>№ 259-ФЗ «</w:t>
      </w:r>
      <w:r w:rsidRPr="00F07C5C">
        <w:rPr>
          <w:kern w:val="3"/>
          <w:sz w:val="28"/>
          <w:szCs w:val="28"/>
        </w:rPr>
        <w:t>Устав автомобильного транспорта и городского назе</w:t>
      </w:r>
      <w:r>
        <w:rPr>
          <w:kern w:val="3"/>
          <w:sz w:val="28"/>
          <w:szCs w:val="28"/>
        </w:rPr>
        <w:t>много электрического транспорта»</w:t>
      </w:r>
      <w:r w:rsidRPr="00F07C5C">
        <w:rPr>
          <w:kern w:val="3"/>
          <w:sz w:val="28"/>
          <w:szCs w:val="28"/>
        </w:rPr>
        <w:t>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jc w:val="center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Раздел II. Организация и использование парковочных мест легковых такси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2.1.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Парковочные места легковых такси создаются в целях организации безопасности дорожного движения и упорядочивания мест дислокации </w:t>
      </w:r>
      <w:r w:rsidRPr="00F07C5C">
        <w:rPr>
          <w:kern w:val="3"/>
          <w:sz w:val="28"/>
          <w:szCs w:val="28"/>
        </w:rPr>
        <w:lastRenderedPageBreak/>
        <w:t>легковых такси при ожидании пассажиров, регулирования процесса посадки (высадки) пассажиров в легковые такси, пресечения перевозок с нарушением требований действующего законодательства Российской Федерации.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2.2.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Проектирование, строительство, реконструкция, ремонт и содержание парковочных мест легкового автомобиля такси осуществляется с соблюдением требований законодательства, государственных строительных норм, стандартов, технических условий, других нормативных документов.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2.3.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 xml:space="preserve">Размещение парковочных мест легковых такси организуется в местах, указанных в Приложении </w:t>
      </w:r>
      <w:r>
        <w:rPr>
          <w:kern w:val="3"/>
          <w:sz w:val="28"/>
          <w:szCs w:val="28"/>
        </w:rPr>
        <w:t>№</w:t>
      </w:r>
      <w:r w:rsidRPr="00F07C5C">
        <w:rPr>
          <w:kern w:val="3"/>
          <w:sz w:val="28"/>
          <w:szCs w:val="28"/>
        </w:rPr>
        <w:t xml:space="preserve"> 2 к настоящему постановлению. Парковочные места легковых автомобилей такси размещаются на автомобильных дорогах общего пользования, свободных от прав третьих лиц, в соответствии с требованиями правил дорожного движения РФ, утвержденных Постановлением Совета Министров - Правительства РФ от 23 октября 1993 года </w:t>
      </w:r>
      <w:r>
        <w:rPr>
          <w:kern w:val="3"/>
          <w:sz w:val="28"/>
          <w:szCs w:val="28"/>
        </w:rPr>
        <w:t>№</w:t>
      </w:r>
      <w:r w:rsidR="00E32AE6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1090 «</w:t>
      </w:r>
      <w:r w:rsidRPr="00F07C5C">
        <w:rPr>
          <w:kern w:val="3"/>
          <w:sz w:val="28"/>
          <w:szCs w:val="28"/>
        </w:rPr>
        <w:t xml:space="preserve">О </w:t>
      </w:r>
      <w:hyperlink r:id="rId8" w:history="1">
        <w:r w:rsidRPr="00F07C5C">
          <w:rPr>
            <w:kern w:val="3"/>
            <w:sz w:val="28"/>
            <w:szCs w:val="28"/>
          </w:rPr>
          <w:t>правилах дорожного движения</w:t>
        </w:r>
      </w:hyperlink>
      <w:r>
        <w:rPr>
          <w:kern w:val="3"/>
          <w:sz w:val="28"/>
          <w:szCs w:val="28"/>
        </w:rPr>
        <w:t>»</w:t>
      </w:r>
      <w:r w:rsidRPr="00F07C5C">
        <w:rPr>
          <w:kern w:val="3"/>
          <w:sz w:val="28"/>
          <w:szCs w:val="28"/>
        </w:rPr>
        <w:t xml:space="preserve"> (далее - </w:t>
      </w:r>
      <w:hyperlink r:id="rId9" w:history="1">
        <w:r w:rsidRPr="00F07C5C">
          <w:rPr>
            <w:kern w:val="3"/>
            <w:sz w:val="28"/>
            <w:szCs w:val="28"/>
          </w:rPr>
          <w:t>ПДД</w:t>
        </w:r>
      </w:hyperlink>
      <w:r w:rsidRPr="00F07C5C">
        <w:rPr>
          <w:kern w:val="3"/>
          <w:sz w:val="28"/>
          <w:szCs w:val="28"/>
        </w:rPr>
        <w:t xml:space="preserve"> РФ) и по согласованию с администрацией муниципального образования </w:t>
      </w:r>
      <w:r>
        <w:rPr>
          <w:kern w:val="3"/>
          <w:sz w:val="28"/>
          <w:szCs w:val="28"/>
        </w:rPr>
        <w:t>Каневской</w:t>
      </w:r>
      <w:r w:rsidRPr="00F07C5C">
        <w:rPr>
          <w:kern w:val="3"/>
          <w:sz w:val="28"/>
          <w:szCs w:val="28"/>
        </w:rPr>
        <w:t xml:space="preserve"> район, как органом, уполномоченным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образования </w:t>
      </w:r>
      <w:r>
        <w:rPr>
          <w:kern w:val="3"/>
          <w:sz w:val="28"/>
          <w:szCs w:val="28"/>
        </w:rPr>
        <w:t>Каневской</w:t>
      </w:r>
      <w:r w:rsidRPr="00F07C5C">
        <w:rPr>
          <w:kern w:val="3"/>
          <w:sz w:val="28"/>
          <w:szCs w:val="28"/>
        </w:rPr>
        <w:t xml:space="preserve"> район (далее - Администрация района).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2.4.</w:t>
      </w:r>
      <w:r w:rsidR="00E32AE6">
        <w:rPr>
          <w:kern w:val="3"/>
          <w:sz w:val="28"/>
          <w:szCs w:val="28"/>
        </w:rPr>
        <w:t xml:space="preserve"> </w:t>
      </w:r>
      <w:r w:rsidRPr="00F07C5C">
        <w:rPr>
          <w:kern w:val="3"/>
          <w:sz w:val="28"/>
          <w:szCs w:val="28"/>
        </w:rPr>
        <w:t>Парковочные места оборудуются в соответствии с требованиями ГОСТ Р 58287-2018</w:t>
      </w:r>
      <w:r>
        <w:rPr>
          <w:kern w:val="3"/>
          <w:sz w:val="28"/>
          <w:szCs w:val="28"/>
        </w:rPr>
        <w:t xml:space="preserve"> «</w:t>
      </w:r>
      <w:r w:rsidRPr="00F07C5C">
        <w:rPr>
          <w:kern w:val="3"/>
          <w:sz w:val="28"/>
          <w:szCs w:val="28"/>
        </w:rPr>
        <w:t>Отличительные знаки и информационное обеспечение подвижного состава пассажирского наземного транспорта, остановочных</w:t>
      </w:r>
      <w:r>
        <w:rPr>
          <w:kern w:val="3"/>
          <w:sz w:val="28"/>
          <w:szCs w:val="28"/>
        </w:rPr>
        <w:t xml:space="preserve"> пунктов и пассажирских станций»</w:t>
      </w:r>
      <w:r w:rsidRPr="00F07C5C">
        <w:rPr>
          <w:kern w:val="3"/>
          <w:sz w:val="28"/>
          <w:szCs w:val="28"/>
        </w:rPr>
        <w:t xml:space="preserve"> и обо</w:t>
      </w:r>
      <w:r>
        <w:rPr>
          <w:kern w:val="3"/>
          <w:sz w:val="28"/>
          <w:szCs w:val="28"/>
        </w:rPr>
        <w:t>значаются дорожным знаком 5.18 «Место стоянки легковых такси»</w:t>
      </w:r>
      <w:r w:rsidRPr="00F07C5C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Правил дорожного движения</w:t>
      </w:r>
      <w:r w:rsidRPr="00F07C5C">
        <w:rPr>
          <w:kern w:val="3"/>
          <w:sz w:val="28"/>
          <w:szCs w:val="28"/>
        </w:rPr>
        <w:t xml:space="preserve"> РФ. Охрана автотранспортных средств на парковочных местах легковых такси не производится.</w:t>
      </w:r>
    </w:p>
    <w:p w:rsidR="00686951" w:rsidRPr="00F07C5C" w:rsidRDefault="00686951" w:rsidP="00686951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F07C5C">
        <w:rPr>
          <w:kern w:val="3"/>
          <w:sz w:val="28"/>
          <w:szCs w:val="28"/>
        </w:rPr>
        <w:t>Доступ водителей легковых такси к пользованию парковочными местами является свободным, круглосуточным и не зависит от принадлежности водителя к какой-либо определенной службе такси. Плата за пользование парковочными местами не взимается.</w:t>
      </w:r>
    </w:p>
    <w:p w:rsidR="001F07A5" w:rsidRPr="00F07C5C" w:rsidRDefault="001F07A5" w:rsidP="001F07A5">
      <w:pPr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</w:p>
    <w:p w:rsidR="00CE6EE8" w:rsidRDefault="00CE6EE8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96F7E" w:rsidRPr="00571ABA" w:rsidRDefault="006D7C4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Главный </w:t>
      </w:r>
      <w:r w:rsidR="00296F7E" w:rsidRPr="00571ABA">
        <w:rPr>
          <w:rFonts w:ascii="Times New Roman" w:eastAsia="Times New Roman" w:hAnsi="Times New Roman" w:cs="Times New Roman"/>
          <w:bCs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отдела</w:t>
      </w:r>
    </w:p>
    <w:p w:rsidR="00296F7E" w:rsidRPr="00571ABA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D53450" w:rsidRDefault="00296F7E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F07A5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F2C10" w:rsidRDefault="000F2C10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E7D02" w:rsidTr="008E7D02">
        <w:tc>
          <w:tcPr>
            <w:tcW w:w="4927" w:type="dxa"/>
          </w:tcPr>
          <w:p w:rsidR="008E7D02" w:rsidRDefault="008E7D02" w:rsidP="001F07A5">
            <w:pPr>
              <w:overflowPunct w:val="0"/>
              <w:autoSpaceDE w:val="0"/>
              <w:autoSpaceDN w:val="0"/>
              <w:jc w:val="right"/>
              <w:textAlignment w:val="baseline"/>
              <w:rPr>
                <w:kern w:val="3"/>
                <w:sz w:val="28"/>
                <w:szCs w:val="28"/>
              </w:rPr>
            </w:pPr>
          </w:p>
        </w:tc>
        <w:tc>
          <w:tcPr>
            <w:tcW w:w="4927" w:type="dxa"/>
          </w:tcPr>
          <w:p w:rsidR="008E7D02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ПРИЛОЖЕНИЕ №</w:t>
            </w:r>
            <w:r w:rsidRPr="00F07C5C">
              <w:rPr>
                <w:kern w:val="3"/>
                <w:sz w:val="28"/>
                <w:szCs w:val="28"/>
              </w:rPr>
              <w:t> 2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>к постановлению администрации</w:t>
            </w:r>
          </w:p>
          <w:p w:rsidR="008E7D02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Стародеревянковского</w:t>
            </w:r>
            <w:r w:rsidRPr="00F07C5C">
              <w:rPr>
                <w:kern w:val="3"/>
                <w:sz w:val="28"/>
                <w:szCs w:val="28"/>
              </w:rPr>
              <w:t xml:space="preserve"> 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>сельского поселения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Каневского</w:t>
            </w:r>
            <w:r w:rsidRPr="00F07C5C">
              <w:rPr>
                <w:kern w:val="3"/>
                <w:sz w:val="28"/>
                <w:szCs w:val="28"/>
              </w:rPr>
              <w:t xml:space="preserve"> района</w:t>
            </w:r>
          </w:p>
          <w:p w:rsidR="008E7D02" w:rsidRPr="00F07C5C" w:rsidRDefault="008E7D02" w:rsidP="008E7D02">
            <w:pPr>
              <w:overflowPunct w:val="0"/>
              <w:autoSpaceDE w:val="0"/>
              <w:autoSpaceDN w:val="0"/>
              <w:ind w:firstLine="567"/>
              <w:jc w:val="center"/>
              <w:textAlignment w:val="baseline"/>
              <w:rPr>
                <w:kern w:val="3"/>
                <w:sz w:val="28"/>
                <w:szCs w:val="28"/>
              </w:rPr>
            </w:pPr>
            <w:r w:rsidRPr="00F07C5C">
              <w:rPr>
                <w:kern w:val="3"/>
                <w:sz w:val="28"/>
                <w:szCs w:val="28"/>
              </w:rPr>
              <w:t xml:space="preserve">от </w:t>
            </w:r>
            <w:r w:rsidR="0014300D">
              <w:rPr>
                <w:kern w:val="3"/>
                <w:sz w:val="28"/>
                <w:szCs w:val="28"/>
              </w:rPr>
              <w:t>20.08.2024 № 273</w:t>
            </w:r>
          </w:p>
          <w:p w:rsidR="008E7D02" w:rsidRDefault="008E7D02" w:rsidP="001F07A5">
            <w:pPr>
              <w:overflowPunct w:val="0"/>
              <w:autoSpaceDE w:val="0"/>
              <w:autoSpaceDN w:val="0"/>
              <w:jc w:val="right"/>
              <w:textAlignment w:val="baseline"/>
              <w:rPr>
                <w:kern w:val="3"/>
                <w:sz w:val="28"/>
                <w:szCs w:val="28"/>
              </w:rPr>
            </w:pPr>
          </w:p>
        </w:tc>
      </w:tr>
    </w:tbl>
    <w:p w:rsidR="008E7D02" w:rsidRDefault="008E7D02" w:rsidP="001F07A5">
      <w:pPr>
        <w:overflowPunct w:val="0"/>
        <w:autoSpaceDE w:val="0"/>
        <w:autoSpaceDN w:val="0"/>
        <w:ind w:firstLine="567"/>
        <w:jc w:val="right"/>
        <w:textAlignment w:val="baseline"/>
        <w:rPr>
          <w:kern w:val="3"/>
          <w:sz w:val="28"/>
          <w:szCs w:val="28"/>
        </w:rPr>
      </w:pPr>
    </w:p>
    <w:p w:rsidR="008E7D02" w:rsidRDefault="001F07A5" w:rsidP="001F07A5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Реестр мест стоянок легковых автомобилей такси для ожидания </w:t>
      </w:r>
    </w:p>
    <w:p w:rsidR="008E7D02" w:rsidRPr="008E7D02" w:rsidRDefault="001F07A5" w:rsidP="008E7D02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 xml:space="preserve">пассажиров на территории Стародеревянковского </w:t>
      </w:r>
      <w:proofErr w:type="gramStart"/>
      <w:r w:rsidRPr="008E7D02">
        <w:rPr>
          <w:kern w:val="3"/>
          <w:sz w:val="28"/>
          <w:szCs w:val="28"/>
        </w:rPr>
        <w:t>сельского</w:t>
      </w:r>
      <w:proofErr w:type="gramEnd"/>
      <w:r w:rsidRPr="008E7D02">
        <w:rPr>
          <w:kern w:val="3"/>
          <w:sz w:val="28"/>
          <w:szCs w:val="28"/>
        </w:rPr>
        <w:t xml:space="preserve"> </w:t>
      </w:r>
    </w:p>
    <w:p w:rsidR="001F07A5" w:rsidRPr="008E7D02" w:rsidRDefault="001F07A5" w:rsidP="008E7D02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jc w:val="center"/>
        <w:textAlignment w:val="baseline"/>
        <w:outlineLvl w:val="2"/>
        <w:rPr>
          <w:kern w:val="3"/>
          <w:sz w:val="28"/>
          <w:szCs w:val="28"/>
        </w:rPr>
      </w:pPr>
      <w:r w:rsidRPr="008E7D02">
        <w:rPr>
          <w:kern w:val="3"/>
          <w:sz w:val="28"/>
          <w:szCs w:val="28"/>
        </w:rPr>
        <w:t>поселения Каневского района</w:t>
      </w:r>
    </w:p>
    <w:p w:rsidR="001F07A5" w:rsidRPr="008E7D02" w:rsidRDefault="001F07A5" w:rsidP="001F07A5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p w:rsidR="001F07A5" w:rsidRPr="00F07C5C" w:rsidRDefault="001F07A5" w:rsidP="001F07A5">
      <w:pPr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6379"/>
        <w:gridCol w:w="2551"/>
      </w:tblGrid>
      <w:tr w:rsidR="001F07A5" w:rsidRPr="00F966F2" w:rsidTr="008E7D02"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№</w:t>
            </w:r>
          </w:p>
          <w:p w:rsidR="001F07A5" w:rsidRPr="00F966F2" w:rsidRDefault="001F07A5" w:rsidP="008E7D02">
            <w:pPr>
              <w:overflowPunct w:val="0"/>
              <w:autoSpaceDE w:val="0"/>
              <w:autoSpaceDN w:val="0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п/п</w:t>
            </w:r>
          </w:p>
        </w:tc>
        <w:tc>
          <w:tcPr>
            <w:tcW w:w="637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Адрес места нахождения стоянки</w:t>
            </w:r>
          </w:p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для легковых такси</w:t>
            </w:r>
          </w:p>
        </w:tc>
        <w:tc>
          <w:tcPr>
            <w:tcW w:w="2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 w:right="206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Количество мест для стоянки легковых такси</w:t>
            </w:r>
          </w:p>
        </w:tc>
      </w:tr>
      <w:tr w:rsidR="001F07A5" w:rsidRPr="00F966F2" w:rsidTr="008E7D02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42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1.</w:t>
            </w:r>
          </w:p>
        </w:tc>
        <w:tc>
          <w:tcPr>
            <w:tcW w:w="6379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31600" w:rsidRDefault="001F07A5" w:rsidP="00F6376A">
            <w:pPr>
              <w:overflowPunct w:val="0"/>
              <w:autoSpaceDE w:val="0"/>
              <w:autoSpaceDN w:val="0"/>
              <w:ind w:left="114" w:right="234"/>
              <w:jc w:val="both"/>
              <w:textAlignment w:val="baseline"/>
              <w:rPr>
                <w:color w:val="000000"/>
                <w:kern w:val="3"/>
              </w:rPr>
            </w:pPr>
            <w:r w:rsidRPr="00F31600">
              <w:rPr>
                <w:color w:val="000000"/>
                <w:kern w:val="3"/>
              </w:rPr>
              <w:t xml:space="preserve">Краснодарский край, Каневской район, ст. </w:t>
            </w:r>
            <w:r>
              <w:rPr>
                <w:color w:val="000000"/>
                <w:kern w:val="3"/>
              </w:rPr>
              <w:t>Стародеревянковская</w:t>
            </w:r>
            <w:r w:rsidRPr="00F31600">
              <w:rPr>
                <w:color w:val="000000"/>
                <w:kern w:val="3"/>
              </w:rPr>
              <w:t>,</w:t>
            </w:r>
            <w:r>
              <w:rPr>
                <w:color w:val="000000"/>
                <w:kern w:val="3"/>
              </w:rPr>
              <w:t xml:space="preserve"> </w:t>
            </w:r>
            <w:r w:rsidRPr="00F31600">
              <w:rPr>
                <w:color w:val="000000"/>
                <w:kern w:val="3"/>
              </w:rPr>
              <w:t xml:space="preserve">ул. </w:t>
            </w:r>
            <w:r>
              <w:rPr>
                <w:color w:val="000000"/>
                <w:kern w:val="3"/>
              </w:rPr>
              <w:t>Коммунаров</w:t>
            </w:r>
            <w:r w:rsidRPr="00F31600">
              <w:rPr>
                <w:color w:val="000000"/>
                <w:kern w:val="3"/>
              </w:rPr>
              <w:t xml:space="preserve">, </w:t>
            </w:r>
            <w:r>
              <w:rPr>
                <w:color w:val="000000"/>
                <w:kern w:val="3"/>
              </w:rPr>
              <w:t>30</w:t>
            </w:r>
            <w:r w:rsidRPr="00F31600">
              <w:rPr>
                <w:color w:val="000000"/>
                <w:kern w:val="3"/>
              </w:rPr>
              <w:t xml:space="preserve"> (</w:t>
            </w:r>
            <w:r w:rsidR="00F6376A">
              <w:rPr>
                <w:color w:val="000000"/>
                <w:kern w:val="3"/>
              </w:rPr>
              <w:t>парковка зд</w:t>
            </w:r>
            <w:r w:rsidRPr="00F31600">
              <w:rPr>
                <w:color w:val="000000"/>
                <w:kern w:val="3"/>
              </w:rPr>
              <w:t>ани</w:t>
            </w:r>
            <w:r w:rsidR="00F6376A">
              <w:rPr>
                <w:color w:val="000000"/>
                <w:kern w:val="3"/>
              </w:rPr>
              <w:t>я</w:t>
            </w:r>
            <w:r w:rsidRPr="00F31600">
              <w:rPr>
                <w:color w:val="000000"/>
                <w:kern w:val="3"/>
              </w:rPr>
              <w:t xml:space="preserve"> МБУК СДК "</w:t>
            </w:r>
            <w:r>
              <w:rPr>
                <w:color w:val="000000"/>
                <w:kern w:val="3"/>
              </w:rPr>
              <w:t>Стародеревянковская</w:t>
            </w:r>
            <w:r w:rsidRPr="00F31600">
              <w:rPr>
                <w:color w:val="000000"/>
                <w:kern w:val="3"/>
              </w:rPr>
              <w:t>")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</w:t>
            </w:r>
          </w:p>
        </w:tc>
      </w:tr>
      <w:tr w:rsidR="001F07A5" w:rsidRPr="00F966F2" w:rsidTr="008E7D02"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firstLine="720"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6379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14"/>
              <w:jc w:val="both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Итого: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1F07A5" w:rsidRPr="00F966F2" w:rsidRDefault="001F07A5" w:rsidP="008E7D02">
            <w:pPr>
              <w:overflowPunct w:val="0"/>
              <w:autoSpaceDE w:val="0"/>
              <w:autoSpaceDN w:val="0"/>
              <w:ind w:left="171"/>
              <w:jc w:val="center"/>
              <w:textAlignment w:val="baseline"/>
              <w:rPr>
                <w:kern w:val="3"/>
              </w:rPr>
            </w:pPr>
            <w:r w:rsidRPr="00F966F2">
              <w:rPr>
                <w:kern w:val="3"/>
              </w:rPr>
              <w:t>1</w:t>
            </w:r>
          </w:p>
        </w:tc>
      </w:tr>
    </w:tbl>
    <w:p w:rsidR="001F07A5" w:rsidRDefault="001F07A5" w:rsidP="001F07A5">
      <w:pPr>
        <w:overflowPunct w:val="0"/>
        <w:autoSpaceDE w:val="0"/>
        <w:autoSpaceDN w:val="0"/>
        <w:ind w:firstLine="567"/>
        <w:jc w:val="both"/>
        <w:textAlignment w:val="baseline"/>
        <w:rPr>
          <w:kern w:val="3"/>
          <w:sz w:val="28"/>
          <w:szCs w:val="28"/>
        </w:rPr>
      </w:pPr>
    </w:p>
    <w:p w:rsidR="001F07A5" w:rsidRDefault="001F07A5" w:rsidP="001F07A5">
      <w:pPr>
        <w:overflowPunct w:val="0"/>
        <w:autoSpaceDE w:val="0"/>
        <w:autoSpaceDN w:val="0"/>
        <w:ind w:firstLine="567"/>
        <w:jc w:val="both"/>
        <w:textAlignment w:val="baseline"/>
        <w:rPr>
          <w:kern w:val="3"/>
          <w:sz w:val="28"/>
          <w:szCs w:val="28"/>
        </w:rPr>
      </w:pPr>
    </w:p>
    <w:p w:rsidR="001F07A5" w:rsidRPr="00571ABA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Главный </w:t>
      </w: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общего отдела</w:t>
      </w:r>
    </w:p>
    <w:p w:rsidR="001F07A5" w:rsidRPr="00571ABA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2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1F07A5" w:rsidRDefault="001F07A5" w:rsidP="001F07A5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1F07A5" w:rsidRPr="00571ABA" w:rsidRDefault="001F07A5" w:rsidP="00797327">
      <w:pPr>
        <w:pStyle w:val="1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1F07A5" w:rsidRPr="00571ABA" w:rsidSect="00C444E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110E3A"/>
    <w:rsid w:val="000F2C10"/>
    <w:rsid w:val="001013F1"/>
    <w:rsid w:val="00110E3A"/>
    <w:rsid w:val="00114DAF"/>
    <w:rsid w:val="00116C99"/>
    <w:rsid w:val="0014300D"/>
    <w:rsid w:val="001C30CA"/>
    <w:rsid w:val="001C6B95"/>
    <w:rsid w:val="001F07A5"/>
    <w:rsid w:val="00205361"/>
    <w:rsid w:val="00276B52"/>
    <w:rsid w:val="00296F7E"/>
    <w:rsid w:val="002B0EAA"/>
    <w:rsid w:val="002C7F99"/>
    <w:rsid w:val="002F0B27"/>
    <w:rsid w:val="00303B9C"/>
    <w:rsid w:val="003130DC"/>
    <w:rsid w:val="00373801"/>
    <w:rsid w:val="00390866"/>
    <w:rsid w:val="003E6FA9"/>
    <w:rsid w:val="0040272E"/>
    <w:rsid w:val="00423C78"/>
    <w:rsid w:val="0042615E"/>
    <w:rsid w:val="004367DD"/>
    <w:rsid w:val="004950B4"/>
    <w:rsid w:val="004F7634"/>
    <w:rsid w:val="00541EA4"/>
    <w:rsid w:val="00571ABA"/>
    <w:rsid w:val="00576C60"/>
    <w:rsid w:val="005E120D"/>
    <w:rsid w:val="00647C4E"/>
    <w:rsid w:val="00686951"/>
    <w:rsid w:val="00696CF7"/>
    <w:rsid w:val="006D7C4E"/>
    <w:rsid w:val="006E28CF"/>
    <w:rsid w:val="006F28BB"/>
    <w:rsid w:val="00735C7A"/>
    <w:rsid w:val="00784B88"/>
    <w:rsid w:val="00797327"/>
    <w:rsid w:val="007B68B1"/>
    <w:rsid w:val="007E7984"/>
    <w:rsid w:val="007F4161"/>
    <w:rsid w:val="008029C5"/>
    <w:rsid w:val="008169E5"/>
    <w:rsid w:val="00847A61"/>
    <w:rsid w:val="00863B68"/>
    <w:rsid w:val="008B04B5"/>
    <w:rsid w:val="008B7ADB"/>
    <w:rsid w:val="008D0680"/>
    <w:rsid w:val="008D3E17"/>
    <w:rsid w:val="008E26D6"/>
    <w:rsid w:val="008E3C69"/>
    <w:rsid w:val="008E7D02"/>
    <w:rsid w:val="00910561"/>
    <w:rsid w:val="00927DC3"/>
    <w:rsid w:val="00955B89"/>
    <w:rsid w:val="00962DB8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BE1D3B"/>
    <w:rsid w:val="00C444ED"/>
    <w:rsid w:val="00C51142"/>
    <w:rsid w:val="00C57638"/>
    <w:rsid w:val="00C80417"/>
    <w:rsid w:val="00C90750"/>
    <w:rsid w:val="00CE6EE8"/>
    <w:rsid w:val="00D53450"/>
    <w:rsid w:val="00D53FDB"/>
    <w:rsid w:val="00D735DE"/>
    <w:rsid w:val="00DD1A1D"/>
    <w:rsid w:val="00DD27BC"/>
    <w:rsid w:val="00E32AE6"/>
    <w:rsid w:val="00E3700E"/>
    <w:rsid w:val="00E67A73"/>
    <w:rsid w:val="00E818C5"/>
    <w:rsid w:val="00EE4FAB"/>
    <w:rsid w:val="00EE6BCD"/>
    <w:rsid w:val="00EF491B"/>
    <w:rsid w:val="00F02604"/>
    <w:rsid w:val="00F113FF"/>
    <w:rsid w:val="00F2284A"/>
    <w:rsid w:val="00F60CFB"/>
    <w:rsid w:val="00F6376A"/>
    <w:rsid w:val="00F8092F"/>
    <w:rsid w:val="00F82968"/>
    <w:rsid w:val="00F91A7F"/>
    <w:rsid w:val="00FF0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semiHidden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1F07A5"/>
    <w:pPr>
      <w:ind w:left="720"/>
      <w:contextualSpacing/>
    </w:pPr>
  </w:style>
  <w:style w:type="table" w:styleId="ad">
    <w:name w:val="Table Grid"/>
    <w:basedOn w:val="a1"/>
    <w:uiPriority w:val="59"/>
    <w:rsid w:val="008E7D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.garant.ru/document/redirect/1305770/1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municipal.garant.ru/document/redirect/12157005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nicipal.garant.ru/document/redirect/10105643/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unicipal.garant.ru/document/redirect/130577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623FA-21FA-4ABD-932E-61C6D4EA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583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2024-08-20T05:22:00Z</cp:lastPrinted>
  <dcterms:created xsi:type="dcterms:W3CDTF">2023-09-29T12:54:00Z</dcterms:created>
  <dcterms:modified xsi:type="dcterms:W3CDTF">2024-08-20T05:23:00Z</dcterms:modified>
</cp:coreProperties>
</file>