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0BAE" w:rsidRDefault="002F0BAE" w:rsidP="00344FC8">
      <w:pPr>
        <w:ind w:left="5387"/>
        <w:jc w:val="center"/>
        <w:rPr>
          <w:sz w:val="28"/>
          <w:szCs w:val="28"/>
        </w:rPr>
      </w:pPr>
    </w:p>
    <w:p w:rsidR="002F0BAE" w:rsidRDefault="002F0BAE" w:rsidP="00344FC8">
      <w:pPr>
        <w:ind w:left="5387"/>
        <w:jc w:val="center"/>
        <w:rPr>
          <w:sz w:val="28"/>
          <w:szCs w:val="28"/>
        </w:rPr>
      </w:pPr>
    </w:p>
    <w:p w:rsidR="002F0BAE" w:rsidRPr="000A4F16" w:rsidRDefault="002F0BAE" w:rsidP="00344FC8">
      <w:pPr>
        <w:ind w:left="5387"/>
        <w:jc w:val="center"/>
        <w:rPr>
          <w:sz w:val="28"/>
          <w:szCs w:val="28"/>
        </w:rPr>
      </w:pPr>
      <w:r w:rsidRPr="000A4F16">
        <w:rPr>
          <w:sz w:val="28"/>
          <w:szCs w:val="28"/>
        </w:rPr>
        <w:t>ПРИЛОЖЕНИЕ</w:t>
      </w:r>
    </w:p>
    <w:p w:rsidR="002F0BAE" w:rsidRDefault="002F0BAE" w:rsidP="00344FC8">
      <w:pPr>
        <w:ind w:left="5387"/>
        <w:jc w:val="center"/>
        <w:rPr>
          <w:sz w:val="28"/>
          <w:szCs w:val="28"/>
        </w:rPr>
      </w:pPr>
    </w:p>
    <w:p w:rsidR="002F0BAE" w:rsidRPr="000A4F16" w:rsidRDefault="002F0BAE" w:rsidP="00344FC8">
      <w:pPr>
        <w:ind w:left="5387"/>
        <w:jc w:val="center"/>
        <w:rPr>
          <w:sz w:val="28"/>
          <w:szCs w:val="28"/>
        </w:rPr>
      </w:pPr>
      <w:r w:rsidRPr="000A4F16">
        <w:rPr>
          <w:sz w:val="28"/>
          <w:szCs w:val="28"/>
        </w:rPr>
        <w:t>УТВЕРЖДЕНО</w:t>
      </w:r>
    </w:p>
    <w:p w:rsidR="002F0BAE" w:rsidRPr="000A4F16" w:rsidRDefault="002F0BAE" w:rsidP="00344FC8">
      <w:pPr>
        <w:ind w:left="5387"/>
        <w:jc w:val="center"/>
        <w:rPr>
          <w:sz w:val="28"/>
          <w:szCs w:val="28"/>
        </w:rPr>
      </w:pPr>
      <w:r w:rsidRPr="000A4F16">
        <w:rPr>
          <w:sz w:val="28"/>
          <w:szCs w:val="28"/>
        </w:rPr>
        <w:t xml:space="preserve">решением Совета </w:t>
      </w:r>
    </w:p>
    <w:p w:rsidR="002F0BAE" w:rsidRPr="000A4F16" w:rsidRDefault="002F0BAE" w:rsidP="00344FC8">
      <w:pPr>
        <w:ind w:left="5387"/>
        <w:jc w:val="center"/>
        <w:rPr>
          <w:sz w:val="28"/>
          <w:szCs w:val="28"/>
        </w:rPr>
      </w:pPr>
      <w:r>
        <w:rPr>
          <w:sz w:val="28"/>
          <w:szCs w:val="28"/>
        </w:rPr>
        <w:t>Стародеревянковского</w:t>
      </w:r>
      <w:r w:rsidRPr="000A4F16">
        <w:rPr>
          <w:sz w:val="28"/>
          <w:szCs w:val="28"/>
        </w:rPr>
        <w:t xml:space="preserve"> сельского поселения </w:t>
      </w:r>
      <w:r>
        <w:rPr>
          <w:sz w:val="28"/>
          <w:szCs w:val="28"/>
        </w:rPr>
        <w:t>Каневского</w:t>
      </w:r>
      <w:r w:rsidRPr="000A4F16">
        <w:rPr>
          <w:sz w:val="28"/>
          <w:szCs w:val="28"/>
        </w:rPr>
        <w:t xml:space="preserve"> района</w:t>
      </w:r>
    </w:p>
    <w:p w:rsidR="002F0BAE" w:rsidRPr="000A4F16" w:rsidRDefault="002F0BAE" w:rsidP="00344FC8">
      <w:pPr>
        <w:ind w:left="5387"/>
        <w:jc w:val="center"/>
        <w:rPr>
          <w:sz w:val="28"/>
          <w:szCs w:val="28"/>
        </w:rPr>
      </w:pPr>
      <w:r>
        <w:rPr>
          <w:sz w:val="28"/>
          <w:szCs w:val="28"/>
        </w:rPr>
        <w:t>от 08.10.2021 № 111</w:t>
      </w:r>
    </w:p>
    <w:p w:rsidR="002F0BAE" w:rsidRDefault="002F0BAE" w:rsidP="00344FC8">
      <w:pPr>
        <w:pStyle w:val="Heading1"/>
        <w:rPr>
          <w:b w:val="0"/>
          <w:bCs w:val="0"/>
        </w:rPr>
      </w:pPr>
    </w:p>
    <w:p w:rsidR="002F0BAE" w:rsidRPr="00D44617" w:rsidRDefault="002F0BAE" w:rsidP="00D44617"/>
    <w:p w:rsidR="002F0BAE" w:rsidRPr="00615EBE" w:rsidRDefault="002F0BAE" w:rsidP="001435E3">
      <w:pPr>
        <w:jc w:val="center"/>
        <w:rPr>
          <w:sz w:val="28"/>
          <w:szCs w:val="28"/>
        </w:rPr>
      </w:pPr>
      <w:r w:rsidRPr="00615EBE">
        <w:rPr>
          <w:sz w:val="28"/>
          <w:szCs w:val="28"/>
        </w:rPr>
        <w:t>Положение</w:t>
      </w:r>
    </w:p>
    <w:p w:rsidR="002F0BAE" w:rsidRPr="001435E3" w:rsidRDefault="002F0BAE" w:rsidP="001435E3">
      <w:pPr>
        <w:autoSpaceDE w:val="0"/>
        <w:autoSpaceDN w:val="0"/>
        <w:adjustRightInd w:val="0"/>
        <w:jc w:val="center"/>
        <w:rPr>
          <w:sz w:val="28"/>
          <w:szCs w:val="28"/>
        </w:rPr>
      </w:pPr>
      <w:r w:rsidRPr="001435E3">
        <w:rPr>
          <w:sz w:val="28"/>
          <w:szCs w:val="28"/>
        </w:rPr>
        <w:t>о муниципальном контроле в сфере благоустройства на территории Стародеревянковского сельского поселения Каневского района</w:t>
      </w:r>
    </w:p>
    <w:p w:rsidR="002F0BAE" w:rsidRDefault="002F0BAE" w:rsidP="001435E3">
      <w:pPr>
        <w:autoSpaceDE w:val="0"/>
        <w:autoSpaceDN w:val="0"/>
        <w:adjustRightInd w:val="0"/>
        <w:jc w:val="center"/>
        <w:rPr>
          <w:sz w:val="28"/>
          <w:szCs w:val="28"/>
        </w:rPr>
      </w:pPr>
    </w:p>
    <w:p w:rsidR="002F0BAE" w:rsidRPr="00615EBE" w:rsidRDefault="002F0BAE" w:rsidP="001435E3">
      <w:pPr>
        <w:autoSpaceDE w:val="0"/>
        <w:autoSpaceDN w:val="0"/>
        <w:adjustRightInd w:val="0"/>
        <w:jc w:val="center"/>
        <w:rPr>
          <w:sz w:val="28"/>
          <w:szCs w:val="28"/>
        </w:rPr>
      </w:pPr>
      <w:r w:rsidRPr="00615EBE">
        <w:rPr>
          <w:sz w:val="28"/>
          <w:szCs w:val="28"/>
        </w:rPr>
        <w:t>Общие положения</w:t>
      </w:r>
    </w:p>
    <w:p w:rsidR="002F0BAE" w:rsidRPr="00615EBE" w:rsidRDefault="002F0BAE" w:rsidP="001435E3">
      <w:pPr>
        <w:autoSpaceDE w:val="0"/>
        <w:autoSpaceDN w:val="0"/>
        <w:adjustRightInd w:val="0"/>
        <w:ind w:firstLine="900"/>
        <w:jc w:val="both"/>
        <w:rPr>
          <w:sz w:val="28"/>
          <w:szCs w:val="28"/>
        </w:rPr>
      </w:pPr>
    </w:p>
    <w:p w:rsidR="002F0BAE" w:rsidRPr="00615EBE" w:rsidRDefault="002F0BAE" w:rsidP="001435E3">
      <w:pPr>
        <w:autoSpaceDE w:val="0"/>
        <w:autoSpaceDN w:val="0"/>
        <w:adjustRightInd w:val="0"/>
        <w:ind w:firstLine="851"/>
        <w:jc w:val="both"/>
        <w:rPr>
          <w:sz w:val="28"/>
          <w:szCs w:val="28"/>
        </w:rPr>
      </w:pPr>
      <w:r w:rsidRPr="00615EBE">
        <w:rPr>
          <w:sz w:val="28"/>
          <w:szCs w:val="28"/>
        </w:rPr>
        <w:t xml:space="preserve">1. Положение о муниципальном контроле в сфере благоустройства </w:t>
      </w:r>
      <w:r w:rsidRPr="001435E3">
        <w:rPr>
          <w:sz w:val="28"/>
          <w:szCs w:val="28"/>
        </w:rPr>
        <w:t>на территории Стародеревянковского сельского поселения Каневского района</w:t>
      </w:r>
      <w:r w:rsidRPr="00615EBE">
        <w:rPr>
          <w:sz w:val="28"/>
          <w:szCs w:val="28"/>
        </w:rPr>
        <w:t xml:space="preserve"> (далее - Положение) устанавливает порядок организации и осуществления муниципального контроля в сфере благоустройства на территории </w:t>
      </w:r>
      <w:r>
        <w:rPr>
          <w:sz w:val="28"/>
          <w:szCs w:val="28"/>
        </w:rPr>
        <w:t>Стародеревянковского сельского поселения Каневского района</w:t>
      </w:r>
      <w:r w:rsidRPr="00615EBE">
        <w:rPr>
          <w:sz w:val="28"/>
          <w:szCs w:val="28"/>
        </w:rPr>
        <w:t>.</w:t>
      </w:r>
    </w:p>
    <w:p w:rsidR="002F0BAE" w:rsidRPr="00615EBE" w:rsidRDefault="002F0BAE" w:rsidP="001435E3">
      <w:pPr>
        <w:autoSpaceDE w:val="0"/>
        <w:autoSpaceDN w:val="0"/>
        <w:adjustRightInd w:val="0"/>
        <w:ind w:firstLine="851"/>
        <w:jc w:val="both"/>
        <w:rPr>
          <w:sz w:val="28"/>
          <w:szCs w:val="28"/>
        </w:rPr>
      </w:pPr>
      <w:r w:rsidRPr="00615EBE">
        <w:rPr>
          <w:sz w:val="28"/>
          <w:szCs w:val="28"/>
        </w:rPr>
        <w:t xml:space="preserve">2. Муниципальный контроль в сфере благоустройства (далее – муниципальный контроль) на территории </w:t>
      </w:r>
      <w:r w:rsidRPr="001435E3">
        <w:rPr>
          <w:sz w:val="28"/>
          <w:szCs w:val="28"/>
        </w:rPr>
        <w:t>Стародеревянковского сельского поселения Каневского района</w:t>
      </w:r>
      <w:r w:rsidRPr="00615EBE">
        <w:rPr>
          <w:sz w:val="28"/>
          <w:szCs w:val="28"/>
        </w:rPr>
        <w:t xml:space="preserve"> осуществляется администраци</w:t>
      </w:r>
      <w:r>
        <w:rPr>
          <w:sz w:val="28"/>
          <w:szCs w:val="28"/>
        </w:rPr>
        <w:t xml:space="preserve">ей </w:t>
      </w:r>
      <w:r w:rsidRPr="001435E3">
        <w:rPr>
          <w:sz w:val="28"/>
          <w:szCs w:val="28"/>
        </w:rPr>
        <w:t>Стародеревянковского сельского поселения Каневского района</w:t>
      </w:r>
      <w:r w:rsidRPr="00615EBE">
        <w:rPr>
          <w:sz w:val="28"/>
          <w:szCs w:val="28"/>
        </w:rPr>
        <w:t xml:space="preserve"> (далее – контрольный орган).</w:t>
      </w:r>
    </w:p>
    <w:p w:rsidR="002F0BAE" w:rsidRPr="00615EBE" w:rsidRDefault="002F0BAE" w:rsidP="001435E3">
      <w:pPr>
        <w:autoSpaceDE w:val="0"/>
        <w:autoSpaceDN w:val="0"/>
        <w:adjustRightInd w:val="0"/>
        <w:ind w:firstLine="851"/>
        <w:jc w:val="both"/>
        <w:rPr>
          <w:sz w:val="28"/>
          <w:szCs w:val="28"/>
        </w:rPr>
      </w:pPr>
      <w:r w:rsidRPr="00615EBE">
        <w:rPr>
          <w:sz w:val="28"/>
          <w:szCs w:val="28"/>
        </w:rPr>
        <w:t>3. Должностным лиц</w:t>
      </w:r>
      <w:r>
        <w:rPr>
          <w:sz w:val="28"/>
          <w:szCs w:val="28"/>
        </w:rPr>
        <w:t>ом</w:t>
      </w:r>
      <w:r w:rsidRPr="00615EBE">
        <w:rPr>
          <w:sz w:val="28"/>
          <w:szCs w:val="28"/>
        </w:rPr>
        <w:t>, уполномоченным на осуществление муниципального контроля (далее – должностн</w:t>
      </w:r>
      <w:r>
        <w:rPr>
          <w:sz w:val="28"/>
          <w:szCs w:val="28"/>
        </w:rPr>
        <w:t>ое</w:t>
      </w:r>
      <w:r w:rsidRPr="00615EBE">
        <w:rPr>
          <w:sz w:val="28"/>
          <w:szCs w:val="28"/>
        </w:rPr>
        <w:t xml:space="preserve"> лиц</w:t>
      </w:r>
      <w:r>
        <w:rPr>
          <w:sz w:val="28"/>
          <w:szCs w:val="28"/>
        </w:rPr>
        <w:t>о</w:t>
      </w:r>
      <w:r w:rsidRPr="00615EBE">
        <w:rPr>
          <w:sz w:val="28"/>
          <w:szCs w:val="28"/>
        </w:rPr>
        <w:t>) явля</w:t>
      </w:r>
      <w:r>
        <w:rPr>
          <w:sz w:val="28"/>
          <w:szCs w:val="28"/>
        </w:rPr>
        <w:t>е</w:t>
      </w:r>
      <w:r w:rsidRPr="00615EBE">
        <w:rPr>
          <w:sz w:val="28"/>
          <w:szCs w:val="28"/>
        </w:rPr>
        <w:t xml:space="preserve">тся </w:t>
      </w:r>
      <w:r>
        <w:rPr>
          <w:sz w:val="28"/>
          <w:szCs w:val="28"/>
        </w:rPr>
        <w:t xml:space="preserve">ведущий специалист администрации </w:t>
      </w:r>
      <w:r w:rsidRPr="001435E3">
        <w:rPr>
          <w:sz w:val="28"/>
          <w:szCs w:val="28"/>
        </w:rPr>
        <w:t>Стародеревянковского сельского поселения Каневского района</w:t>
      </w:r>
      <w:r w:rsidRPr="00615EBE">
        <w:rPr>
          <w:sz w:val="28"/>
          <w:szCs w:val="28"/>
        </w:rPr>
        <w:t>.</w:t>
      </w:r>
    </w:p>
    <w:p w:rsidR="002F0BAE" w:rsidRPr="00615EBE" w:rsidRDefault="002F0BAE" w:rsidP="001435E3">
      <w:pPr>
        <w:autoSpaceDE w:val="0"/>
        <w:autoSpaceDN w:val="0"/>
        <w:adjustRightInd w:val="0"/>
        <w:ind w:firstLine="851"/>
        <w:jc w:val="both"/>
        <w:rPr>
          <w:sz w:val="28"/>
          <w:szCs w:val="28"/>
        </w:rPr>
      </w:pPr>
      <w:r w:rsidRPr="00615EBE">
        <w:rPr>
          <w:sz w:val="28"/>
          <w:szCs w:val="28"/>
        </w:rPr>
        <w:t>4. Должностн</w:t>
      </w:r>
      <w:r>
        <w:rPr>
          <w:sz w:val="28"/>
          <w:szCs w:val="28"/>
        </w:rPr>
        <w:t>о</w:t>
      </w:r>
      <w:r w:rsidRPr="00615EBE">
        <w:rPr>
          <w:sz w:val="28"/>
          <w:szCs w:val="28"/>
        </w:rPr>
        <w:t>е лиц</w:t>
      </w:r>
      <w:r>
        <w:rPr>
          <w:sz w:val="28"/>
          <w:szCs w:val="28"/>
        </w:rPr>
        <w:t>о</w:t>
      </w:r>
      <w:r w:rsidRPr="00615EBE">
        <w:rPr>
          <w:sz w:val="28"/>
          <w:szCs w:val="28"/>
        </w:rPr>
        <w:t xml:space="preserve"> при осуществлении муниципального контроля реализу</w:t>
      </w:r>
      <w:r>
        <w:rPr>
          <w:sz w:val="28"/>
          <w:szCs w:val="28"/>
        </w:rPr>
        <w:t>е</w:t>
      </w:r>
      <w:r w:rsidRPr="00615EBE">
        <w:rPr>
          <w:sz w:val="28"/>
          <w:szCs w:val="28"/>
        </w:rPr>
        <w:t>т права и нес</w:t>
      </w:r>
      <w:r>
        <w:rPr>
          <w:sz w:val="28"/>
          <w:szCs w:val="28"/>
        </w:rPr>
        <w:t>е</w:t>
      </w:r>
      <w:r w:rsidRPr="00615EBE">
        <w:rPr>
          <w:sz w:val="28"/>
          <w:szCs w:val="28"/>
        </w:rPr>
        <w:t>т обязанности, соблюда</w:t>
      </w:r>
      <w:r>
        <w:rPr>
          <w:sz w:val="28"/>
          <w:szCs w:val="28"/>
        </w:rPr>
        <w:t>е</w:t>
      </w:r>
      <w:r w:rsidRPr="00615EBE">
        <w:rPr>
          <w:sz w:val="28"/>
          <w:szCs w:val="28"/>
        </w:rPr>
        <w:t>т ограничения и запреты, установленные Федеральным законом от 31.07.2020 №248-ФЗ «О государственном контроле (надзоре) и муниципальном контроле в Российской Федерации» (далее – Федеральный закон №</w:t>
      </w:r>
      <w:r>
        <w:rPr>
          <w:sz w:val="28"/>
          <w:szCs w:val="28"/>
        </w:rPr>
        <w:t xml:space="preserve"> </w:t>
      </w:r>
      <w:r w:rsidRPr="00615EBE">
        <w:rPr>
          <w:sz w:val="28"/>
          <w:szCs w:val="28"/>
        </w:rPr>
        <w:t>248-ФЗ).</w:t>
      </w:r>
      <w:r w:rsidRPr="00615EBE">
        <w:rPr>
          <w:sz w:val="28"/>
          <w:szCs w:val="28"/>
          <w:highlight w:val="yellow"/>
        </w:rPr>
        <w:t xml:space="preserve"> </w:t>
      </w:r>
    </w:p>
    <w:p w:rsidR="002F0BAE" w:rsidRPr="00615EBE" w:rsidRDefault="002F0BAE" w:rsidP="001435E3">
      <w:pPr>
        <w:autoSpaceDE w:val="0"/>
        <w:autoSpaceDN w:val="0"/>
        <w:adjustRightInd w:val="0"/>
        <w:ind w:firstLine="851"/>
        <w:jc w:val="both"/>
        <w:rPr>
          <w:sz w:val="28"/>
          <w:szCs w:val="28"/>
        </w:rPr>
      </w:pPr>
      <w:r w:rsidRPr="00615EBE">
        <w:rPr>
          <w:sz w:val="28"/>
          <w:szCs w:val="28"/>
        </w:rPr>
        <w:t xml:space="preserve">5. Предметом муниципального контроля является соблюдение юридическими лицами, индивидуальными предпринимателями, </w:t>
      </w:r>
      <w:r>
        <w:rPr>
          <w:sz w:val="28"/>
          <w:szCs w:val="28"/>
        </w:rPr>
        <w:t xml:space="preserve">гражданами </w:t>
      </w:r>
      <w:r w:rsidRPr="00615EBE">
        <w:rPr>
          <w:sz w:val="28"/>
          <w:szCs w:val="28"/>
        </w:rPr>
        <w:t xml:space="preserve">обязательных требований </w:t>
      </w:r>
      <w:r w:rsidRPr="00021E2E">
        <w:rPr>
          <w:sz w:val="28"/>
          <w:szCs w:val="28"/>
        </w:rPr>
        <w:t xml:space="preserve">Правил благоустройств </w:t>
      </w:r>
      <w:r w:rsidRPr="00021E2E">
        <w:rPr>
          <w:color w:val="000000"/>
          <w:sz w:val="28"/>
          <w:szCs w:val="28"/>
        </w:rPr>
        <w:t xml:space="preserve">территории Стародеревянковского сельского поселения Каневского района, утвержденных </w:t>
      </w:r>
      <w:r w:rsidRPr="00021E2E">
        <w:rPr>
          <w:sz w:val="28"/>
          <w:szCs w:val="28"/>
        </w:rPr>
        <w:t xml:space="preserve">решением Совета Стародеревянковского сельского поселения Каневского района от 26.03.2021 №  94 </w:t>
      </w:r>
      <w:r w:rsidRPr="00615EBE">
        <w:rPr>
          <w:sz w:val="28"/>
          <w:szCs w:val="28"/>
        </w:rPr>
        <w:t>(далее – обязательные требования)</w:t>
      </w:r>
      <w:r>
        <w:rPr>
          <w:sz w:val="28"/>
          <w:szCs w:val="28"/>
        </w:rPr>
        <w:t>, а также исполнение решений, принимаемых по результатам контрольных мероприятий</w:t>
      </w:r>
      <w:r w:rsidRPr="00615EBE">
        <w:rPr>
          <w:sz w:val="28"/>
          <w:szCs w:val="28"/>
        </w:rPr>
        <w:t>.</w:t>
      </w:r>
    </w:p>
    <w:p w:rsidR="002F0BAE" w:rsidRPr="00615EBE" w:rsidRDefault="002F0BAE" w:rsidP="001435E3">
      <w:pPr>
        <w:autoSpaceDE w:val="0"/>
        <w:autoSpaceDN w:val="0"/>
        <w:adjustRightInd w:val="0"/>
        <w:ind w:firstLine="851"/>
        <w:jc w:val="both"/>
        <w:rPr>
          <w:sz w:val="28"/>
          <w:szCs w:val="28"/>
        </w:rPr>
      </w:pPr>
      <w:r w:rsidRPr="00615EBE">
        <w:rPr>
          <w:sz w:val="28"/>
          <w:szCs w:val="28"/>
        </w:rPr>
        <w:t>6. Объектами муниципального контроля являются:</w:t>
      </w:r>
    </w:p>
    <w:p w:rsidR="002F0BAE" w:rsidRDefault="002F0BAE" w:rsidP="00021E2E">
      <w:pPr>
        <w:widowControl w:val="0"/>
        <w:autoSpaceDE w:val="0"/>
        <w:autoSpaceDN w:val="0"/>
        <w:adjustRightInd w:val="0"/>
        <w:ind w:firstLine="851"/>
        <w:jc w:val="both"/>
        <w:rPr>
          <w:sz w:val="28"/>
          <w:szCs w:val="28"/>
        </w:rPr>
      </w:pPr>
      <w:r>
        <w:rPr>
          <w:sz w:val="28"/>
          <w:szCs w:val="28"/>
        </w:rPr>
        <w:t>а) деятельность, действия (бездействия) юридических лиц, индивидуальных предпринимателей и граждан, связанные с соблюдением ими обязательных требований, регламентированных  Правилами благоустройства территории Стародеревянковского сельского поселения Каневского района;</w:t>
      </w:r>
    </w:p>
    <w:p w:rsidR="002F0BAE" w:rsidRPr="00355E1E" w:rsidRDefault="002F0BAE" w:rsidP="00355E1E">
      <w:pPr>
        <w:widowControl w:val="0"/>
        <w:autoSpaceDE w:val="0"/>
        <w:autoSpaceDN w:val="0"/>
        <w:adjustRightInd w:val="0"/>
        <w:ind w:firstLine="851"/>
        <w:jc w:val="both"/>
        <w:rPr>
          <w:sz w:val="28"/>
          <w:szCs w:val="28"/>
        </w:rPr>
      </w:pPr>
      <w:r>
        <w:rPr>
          <w:sz w:val="28"/>
          <w:szCs w:val="28"/>
        </w:rPr>
        <w:t>б</w:t>
      </w:r>
      <w:r w:rsidRPr="00355E1E">
        <w:rPr>
          <w:sz w:val="28"/>
          <w:szCs w:val="28"/>
        </w:rPr>
        <w:t xml:space="preserve">) результаты деятельности </w:t>
      </w:r>
      <w:r>
        <w:rPr>
          <w:sz w:val="28"/>
          <w:szCs w:val="28"/>
        </w:rPr>
        <w:t>юридических лиц, индивидуальных предпринимателей и граждан</w:t>
      </w:r>
      <w:r w:rsidRPr="00355E1E">
        <w:rPr>
          <w:sz w:val="28"/>
          <w:szCs w:val="28"/>
        </w:rPr>
        <w:t xml:space="preserve">, в том числе продукция (товары), работы и услуги, </w:t>
      </w:r>
      <w:r>
        <w:rPr>
          <w:sz w:val="28"/>
          <w:szCs w:val="28"/>
        </w:rPr>
        <w:t>связанные с соблюдением ими обязательных требований, регламентированных Правилами благоустройства территории Стародеревянковского сельского поселения Каневского района;</w:t>
      </w:r>
    </w:p>
    <w:p w:rsidR="002F0BAE" w:rsidRDefault="002F0BAE" w:rsidP="00355E1E">
      <w:pPr>
        <w:ind w:firstLine="540"/>
        <w:jc w:val="both"/>
        <w:rPr>
          <w:sz w:val="28"/>
          <w:szCs w:val="28"/>
        </w:rPr>
      </w:pPr>
      <w:r w:rsidRPr="00355E1E">
        <w:rPr>
          <w:sz w:val="28"/>
          <w:szCs w:val="28"/>
        </w:rPr>
        <w:t xml:space="preserve">в) здания, помещения, сооружения, линейные объекты, территории, включая водные, земельные и лесные участки, оборудование, устройства, предметы, материалы, транспортные средства, компоненты природной среды, природные и природно-антропогенные объекты, другие объекты, которыми </w:t>
      </w:r>
      <w:r>
        <w:rPr>
          <w:sz w:val="28"/>
          <w:szCs w:val="28"/>
        </w:rPr>
        <w:t>юридические лица, индивидуальные предприниматели и граждане</w:t>
      </w:r>
      <w:r w:rsidRPr="00355E1E">
        <w:rPr>
          <w:sz w:val="28"/>
          <w:szCs w:val="28"/>
        </w:rPr>
        <w:t xml:space="preserve"> владеют и (или) пользуются, компоненты природной среды, природные и природно-антропогенные объекты, не находящиеся во владении и (или) пользовании </w:t>
      </w:r>
      <w:r>
        <w:rPr>
          <w:sz w:val="28"/>
          <w:szCs w:val="28"/>
        </w:rPr>
        <w:t>юридических лиц, индивидуальных предпринимателей и граждан</w:t>
      </w:r>
      <w:r w:rsidRPr="00355E1E">
        <w:rPr>
          <w:sz w:val="28"/>
          <w:szCs w:val="28"/>
        </w:rPr>
        <w:t>, к которым предъявляются обязательные требования</w:t>
      </w:r>
      <w:r>
        <w:rPr>
          <w:sz w:val="28"/>
          <w:szCs w:val="28"/>
        </w:rPr>
        <w:t>,</w:t>
      </w:r>
      <w:r w:rsidRPr="00355E1E">
        <w:rPr>
          <w:sz w:val="28"/>
          <w:szCs w:val="28"/>
        </w:rPr>
        <w:t xml:space="preserve"> </w:t>
      </w:r>
      <w:r>
        <w:rPr>
          <w:sz w:val="28"/>
          <w:szCs w:val="28"/>
        </w:rPr>
        <w:t xml:space="preserve">регламентированные Правилами благоустройства территории Стародеревянковского сельского поселения Каневского района. </w:t>
      </w:r>
    </w:p>
    <w:p w:rsidR="002F0BAE" w:rsidRPr="00A13A77" w:rsidRDefault="002F0BAE" w:rsidP="00970C1D">
      <w:pPr>
        <w:shd w:val="clear" w:color="auto" w:fill="FFFFFF"/>
        <w:ind w:firstLine="709"/>
        <w:jc w:val="both"/>
        <w:rPr>
          <w:sz w:val="28"/>
          <w:szCs w:val="28"/>
        </w:rPr>
      </w:pPr>
      <w:r>
        <w:rPr>
          <w:sz w:val="28"/>
          <w:szCs w:val="28"/>
        </w:rPr>
        <w:t>7</w:t>
      </w:r>
      <w:r w:rsidRPr="00A13A77">
        <w:rPr>
          <w:sz w:val="28"/>
          <w:szCs w:val="28"/>
        </w:rPr>
        <w:t>. К объектам муниципального контроля в сфере благоустройства относятся:</w:t>
      </w:r>
    </w:p>
    <w:p w:rsidR="002F0BAE" w:rsidRPr="00A13A77" w:rsidRDefault="002F0BAE" w:rsidP="00970C1D">
      <w:pPr>
        <w:shd w:val="clear" w:color="auto" w:fill="FFFFFF"/>
        <w:ind w:firstLine="709"/>
        <w:jc w:val="both"/>
        <w:rPr>
          <w:sz w:val="28"/>
          <w:szCs w:val="28"/>
        </w:rPr>
      </w:pPr>
      <w:r w:rsidRPr="00A13A77">
        <w:rPr>
          <w:sz w:val="28"/>
          <w:szCs w:val="28"/>
        </w:rPr>
        <w:t xml:space="preserve">- территория </w:t>
      </w:r>
      <w:r>
        <w:rPr>
          <w:sz w:val="28"/>
          <w:szCs w:val="28"/>
        </w:rPr>
        <w:t xml:space="preserve">Стародеревянковского сельского поселения Каневского района </w:t>
      </w:r>
      <w:r w:rsidRPr="00A13A77">
        <w:rPr>
          <w:sz w:val="28"/>
          <w:szCs w:val="28"/>
        </w:rPr>
        <w:t>с расположенными на ней объектами, элементами благоустройства;</w:t>
      </w:r>
    </w:p>
    <w:p w:rsidR="002F0BAE" w:rsidRPr="00A13A77" w:rsidRDefault="002F0BAE" w:rsidP="00970C1D">
      <w:pPr>
        <w:shd w:val="clear" w:color="auto" w:fill="FFFFFF"/>
        <w:ind w:firstLine="709"/>
        <w:jc w:val="both"/>
        <w:rPr>
          <w:sz w:val="28"/>
          <w:szCs w:val="28"/>
        </w:rPr>
      </w:pPr>
      <w:r w:rsidRPr="00A13A77">
        <w:rPr>
          <w:sz w:val="28"/>
          <w:szCs w:val="28"/>
        </w:rPr>
        <w:t xml:space="preserve">- </w:t>
      </w:r>
      <w:r>
        <w:rPr>
          <w:sz w:val="28"/>
          <w:szCs w:val="28"/>
        </w:rPr>
        <w:t xml:space="preserve"> </w:t>
      </w:r>
      <w:r w:rsidRPr="00A13A77">
        <w:rPr>
          <w:sz w:val="28"/>
          <w:szCs w:val="28"/>
        </w:rPr>
        <w:t>внешние поверхности нежилых зданий, строений, сооружений, в том числе крыши, фасады, архитектурно-декоративные детали (элементы) фасадов, входные группы, цоколи, террасы;</w:t>
      </w:r>
    </w:p>
    <w:p w:rsidR="002F0BAE" w:rsidRPr="00A13A77" w:rsidRDefault="002F0BAE" w:rsidP="00970C1D">
      <w:pPr>
        <w:shd w:val="clear" w:color="auto" w:fill="FFFFFF"/>
        <w:ind w:firstLine="709"/>
        <w:jc w:val="both"/>
        <w:rPr>
          <w:sz w:val="28"/>
          <w:szCs w:val="28"/>
        </w:rPr>
      </w:pPr>
      <w:r w:rsidRPr="00A13A77">
        <w:rPr>
          <w:sz w:val="28"/>
          <w:szCs w:val="28"/>
        </w:rPr>
        <w:t>-</w:t>
      </w:r>
      <w:r>
        <w:rPr>
          <w:sz w:val="28"/>
          <w:szCs w:val="28"/>
        </w:rPr>
        <w:t xml:space="preserve"> д</w:t>
      </w:r>
      <w:r w:rsidRPr="00A13A77">
        <w:rPr>
          <w:sz w:val="28"/>
          <w:szCs w:val="28"/>
        </w:rPr>
        <w:t>еятельность по содержанию и восстановлению элементов благоустройства, в том числе после проведения земляных работ;</w:t>
      </w:r>
    </w:p>
    <w:p w:rsidR="002F0BAE" w:rsidRPr="00A13A77" w:rsidRDefault="002F0BAE" w:rsidP="00970C1D">
      <w:pPr>
        <w:shd w:val="clear" w:color="auto" w:fill="FFFFFF"/>
        <w:ind w:firstLine="709"/>
        <w:jc w:val="both"/>
        <w:rPr>
          <w:sz w:val="28"/>
          <w:szCs w:val="28"/>
        </w:rPr>
      </w:pPr>
      <w:r w:rsidRPr="00A13A77">
        <w:rPr>
          <w:sz w:val="28"/>
          <w:szCs w:val="28"/>
        </w:rPr>
        <w:t>- объекты освещения и иное осветительное оборудование;</w:t>
      </w:r>
    </w:p>
    <w:p w:rsidR="002F0BAE" w:rsidRPr="00A13A77" w:rsidRDefault="002F0BAE" w:rsidP="00970C1D">
      <w:pPr>
        <w:shd w:val="clear" w:color="auto" w:fill="FFFFFF"/>
        <w:ind w:firstLine="709"/>
        <w:jc w:val="both"/>
        <w:rPr>
          <w:sz w:val="28"/>
          <w:szCs w:val="28"/>
        </w:rPr>
      </w:pPr>
      <w:r w:rsidRPr="00A13A77">
        <w:rPr>
          <w:sz w:val="28"/>
          <w:szCs w:val="28"/>
        </w:rPr>
        <w:t>- зеленые насаждения;</w:t>
      </w:r>
    </w:p>
    <w:p w:rsidR="002F0BAE" w:rsidRPr="00A13A77" w:rsidRDefault="002F0BAE" w:rsidP="00970C1D">
      <w:pPr>
        <w:shd w:val="clear" w:color="auto" w:fill="FFFFFF"/>
        <w:ind w:firstLine="709"/>
        <w:jc w:val="both"/>
        <w:rPr>
          <w:sz w:val="28"/>
          <w:szCs w:val="28"/>
        </w:rPr>
      </w:pPr>
      <w:r w:rsidRPr="00A13A77">
        <w:rPr>
          <w:sz w:val="28"/>
          <w:szCs w:val="28"/>
        </w:rPr>
        <w:t>- знаково-информационные системы;</w:t>
      </w:r>
    </w:p>
    <w:p w:rsidR="002F0BAE" w:rsidRPr="00A13A77" w:rsidRDefault="002F0BAE" w:rsidP="00970C1D">
      <w:pPr>
        <w:shd w:val="clear" w:color="auto" w:fill="FFFFFF"/>
        <w:ind w:firstLine="709"/>
        <w:jc w:val="both"/>
        <w:rPr>
          <w:sz w:val="28"/>
          <w:szCs w:val="28"/>
        </w:rPr>
      </w:pPr>
      <w:r w:rsidRPr="00A13A77">
        <w:rPr>
          <w:sz w:val="28"/>
          <w:szCs w:val="28"/>
        </w:rPr>
        <w:t>-</w:t>
      </w:r>
      <w:r>
        <w:rPr>
          <w:sz w:val="28"/>
          <w:szCs w:val="28"/>
        </w:rPr>
        <w:t xml:space="preserve"> </w:t>
      </w:r>
      <w:r w:rsidRPr="00A13A77">
        <w:rPr>
          <w:sz w:val="28"/>
          <w:szCs w:val="28"/>
        </w:rPr>
        <w:t>детские и спортивные площадки, контейнерные площадки, малые архитектурные формы;</w:t>
      </w:r>
    </w:p>
    <w:p w:rsidR="002F0BAE" w:rsidRPr="00A13A77" w:rsidRDefault="002F0BAE" w:rsidP="00970C1D">
      <w:pPr>
        <w:shd w:val="clear" w:color="auto" w:fill="FFFFFF"/>
        <w:ind w:firstLine="709"/>
        <w:jc w:val="both"/>
        <w:rPr>
          <w:sz w:val="28"/>
          <w:szCs w:val="28"/>
        </w:rPr>
      </w:pPr>
      <w:r w:rsidRPr="00A13A77">
        <w:rPr>
          <w:sz w:val="28"/>
          <w:szCs w:val="28"/>
        </w:rPr>
        <w:t>- пешеходные коммуникации, в том числе тротуары, аллеи, дорожки, тропинки;</w:t>
      </w:r>
    </w:p>
    <w:p w:rsidR="002F0BAE" w:rsidRPr="00A13A77" w:rsidRDefault="002F0BAE" w:rsidP="00970C1D">
      <w:pPr>
        <w:shd w:val="clear" w:color="auto" w:fill="FFFFFF"/>
        <w:ind w:firstLine="709"/>
        <w:jc w:val="both"/>
        <w:rPr>
          <w:sz w:val="28"/>
          <w:szCs w:val="28"/>
        </w:rPr>
      </w:pPr>
      <w:r w:rsidRPr="00A13A77">
        <w:rPr>
          <w:sz w:val="28"/>
          <w:szCs w:val="28"/>
        </w:rPr>
        <w:t>- уборка территории, в том числе в зимний период;</w:t>
      </w:r>
    </w:p>
    <w:p w:rsidR="002F0BAE" w:rsidRPr="00A13A77" w:rsidRDefault="002F0BAE" w:rsidP="00970C1D">
      <w:pPr>
        <w:shd w:val="clear" w:color="auto" w:fill="FFFFFF"/>
        <w:ind w:firstLine="709"/>
        <w:jc w:val="both"/>
        <w:rPr>
          <w:sz w:val="28"/>
          <w:szCs w:val="28"/>
        </w:rPr>
      </w:pPr>
      <w:r w:rsidRPr="00A13A77">
        <w:rPr>
          <w:sz w:val="28"/>
          <w:szCs w:val="28"/>
        </w:rPr>
        <w:t>- проведение земляных работ;</w:t>
      </w:r>
    </w:p>
    <w:p w:rsidR="002F0BAE" w:rsidRPr="00A13A77" w:rsidRDefault="002F0BAE" w:rsidP="00970C1D">
      <w:pPr>
        <w:shd w:val="clear" w:color="auto" w:fill="FFFFFF"/>
        <w:ind w:firstLine="709"/>
        <w:jc w:val="both"/>
        <w:rPr>
          <w:sz w:val="28"/>
          <w:szCs w:val="28"/>
        </w:rPr>
      </w:pPr>
      <w:r w:rsidRPr="00A13A77">
        <w:rPr>
          <w:sz w:val="28"/>
          <w:szCs w:val="28"/>
        </w:rPr>
        <w:t>- содержание прилегающих территорий;</w:t>
      </w:r>
    </w:p>
    <w:p w:rsidR="002F0BAE" w:rsidRPr="00A13A77" w:rsidRDefault="002F0BAE" w:rsidP="00970C1D">
      <w:pPr>
        <w:shd w:val="clear" w:color="auto" w:fill="FFFFFF"/>
        <w:ind w:firstLine="709"/>
        <w:jc w:val="both"/>
        <w:rPr>
          <w:sz w:val="28"/>
          <w:szCs w:val="28"/>
        </w:rPr>
      </w:pPr>
      <w:r w:rsidRPr="00A13A77">
        <w:rPr>
          <w:sz w:val="28"/>
          <w:szCs w:val="28"/>
        </w:rPr>
        <w:t>- некапитальные объекты, в том числе сезонные торговые;</w:t>
      </w:r>
    </w:p>
    <w:p w:rsidR="002F0BAE" w:rsidRPr="00A13A77" w:rsidRDefault="002F0BAE" w:rsidP="00970C1D">
      <w:pPr>
        <w:shd w:val="clear" w:color="auto" w:fill="FFFFFF"/>
        <w:ind w:firstLine="709"/>
        <w:jc w:val="both"/>
        <w:rPr>
          <w:sz w:val="28"/>
          <w:szCs w:val="28"/>
        </w:rPr>
      </w:pPr>
      <w:r w:rsidRPr="00A13A77">
        <w:rPr>
          <w:sz w:val="28"/>
          <w:szCs w:val="28"/>
        </w:rPr>
        <w:t>- инженерные коммуникации и сооружения</w:t>
      </w:r>
      <w:r>
        <w:rPr>
          <w:sz w:val="28"/>
          <w:szCs w:val="28"/>
        </w:rPr>
        <w:t>.</w:t>
      </w:r>
    </w:p>
    <w:p w:rsidR="002F0BAE" w:rsidRPr="00A13A77" w:rsidRDefault="002F0BAE" w:rsidP="00970C1D">
      <w:pPr>
        <w:shd w:val="clear" w:color="auto" w:fill="FFFFFF"/>
        <w:ind w:firstLine="709"/>
        <w:jc w:val="both"/>
        <w:rPr>
          <w:sz w:val="28"/>
          <w:szCs w:val="28"/>
        </w:rPr>
      </w:pPr>
      <w:r>
        <w:rPr>
          <w:sz w:val="28"/>
          <w:szCs w:val="28"/>
        </w:rPr>
        <w:t xml:space="preserve">  8</w:t>
      </w:r>
      <w:r w:rsidRPr="00A13A77">
        <w:rPr>
          <w:sz w:val="28"/>
          <w:szCs w:val="28"/>
        </w:rPr>
        <w:t xml:space="preserve">. </w:t>
      </w:r>
      <w:r>
        <w:rPr>
          <w:sz w:val="28"/>
          <w:szCs w:val="28"/>
        </w:rPr>
        <w:t xml:space="preserve">Контрольный </w:t>
      </w:r>
      <w:r w:rsidRPr="00A13A77">
        <w:rPr>
          <w:sz w:val="28"/>
          <w:szCs w:val="28"/>
        </w:rPr>
        <w:t>орган обеспечивает учет объектов контроля в рамках осуществления муниципального контроля.</w:t>
      </w:r>
    </w:p>
    <w:p w:rsidR="002F0BAE" w:rsidRPr="00615EBE" w:rsidRDefault="002F0BAE" w:rsidP="001435E3">
      <w:pPr>
        <w:autoSpaceDE w:val="0"/>
        <w:autoSpaceDN w:val="0"/>
        <w:adjustRightInd w:val="0"/>
        <w:ind w:firstLine="851"/>
        <w:jc w:val="both"/>
        <w:rPr>
          <w:sz w:val="28"/>
          <w:szCs w:val="28"/>
        </w:rPr>
      </w:pPr>
      <w:r>
        <w:rPr>
          <w:sz w:val="28"/>
          <w:szCs w:val="28"/>
        </w:rPr>
        <w:t>9</w:t>
      </w:r>
      <w:r w:rsidRPr="00615EBE">
        <w:rPr>
          <w:sz w:val="28"/>
          <w:szCs w:val="28"/>
        </w:rPr>
        <w:t>. При сборе, обработке, анализе и учете сведений об объектах контроля для целей их учета контрольный орган использует информацию, представляемую в соответствии с нормативными правовыми актами, информацию, получаемую в рамках межведомственного взаимодействия, а также общедоступную информацию.</w:t>
      </w:r>
    </w:p>
    <w:p w:rsidR="002F0BAE" w:rsidRPr="00615EBE" w:rsidRDefault="002F0BAE" w:rsidP="001435E3">
      <w:pPr>
        <w:autoSpaceDE w:val="0"/>
        <w:autoSpaceDN w:val="0"/>
        <w:adjustRightInd w:val="0"/>
        <w:ind w:firstLine="851"/>
        <w:jc w:val="both"/>
        <w:rPr>
          <w:sz w:val="28"/>
          <w:szCs w:val="28"/>
        </w:rPr>
      </w:pPr>
      <w:r>
        <w:rPr>
          <w:sz w:val="28"/>
          <w:szCs w:val="28"/>
        </w:rPr>
        <w:t>10</w:t>
      </w:r>
      <w:r w:rsidRPr="00615EBE">
        <w:rPr>
          <w:sz w:val="28"/>
          <w:szCs w:val="28"/>
        </w:rPr>
        <w:t>. При осуществлении учета объектов контроля на контролируемых лиц не может возлагаться обязанность по представлению сведений, документов, если иное не предусмотрено федеральными законами, а также если соответствующие сведения, документы содержатся в государственных или муниципальных информационных ресурсах.</w:t>
      </w:r>
    </w:p>
    <w:p w:rsidR="002F0BAE" w:rsidRPr="00615EBE" w:rsidRDefault="002F0BAE" w:rsidP="001435E3">
      <w:pPr>
        <w:autoSpaceDE w:val="0"/>
        <w:autoSpaceDN w:val="0"/>
        <w:adjustRightInd w:val="0"/>
        <w:ind w:firstLine="851"/>
        <w:jc w:val="both"/>
        <w:rPr>
          <w:sz w:val="28"/>
          <w:szCs w:val="28"/>
        </w:rPr>
      </w:pPr>
      <w:r w:rsidRPr="00615EBE">
        <w:rPr>
          <w:sz w:val="28"/>
          <w:szCs w:val="28"/>
        </w:rPr>
        <w:t>1</w:t>
      </w:r>
      <w:r>
        <w:rPr>
          <w:sz w:val="28"/>
          <w:szCs w:val="28"/>
        </w:rPr>
        <w:t>1</w:t>
      </w:r>
      <w:r w:rsidRPr="00615EBE">
        <w:rPr>
          <w:sz w:val="28"/>
          <w:szCs w:val="28"/>
        </w:rPr>
        <w:t>. Под контролируемыми лицами при осуществлении муниципального контроля понимаются граждане и организации, указанные в статье 31 Федерального закона №</w:t>
      </w:r>
      <w:r>
        <w:rPr>
          <w:sz w:val="28"/>
          <w:szCs w:val="28"/>
        </w:rPr>
        <w:t xml:space="preserve"> </w:t>
      </w:r>
      <w:r w:rsidRPr="00615EBE">
        <w:rPr>
          <w:sz w:val="28"/>
          <w:szCs w:val="28"/>
        </w:rPr>
        <w:t>248-ФЗ, деятельность, действия или результаты деятельности которых либо производственные объекты, находящиеся во владении и (или) в пользовании которых, подлежат муниципальному контролю.</w:t>
      </w:r>
    </w:p>
    <w:p w:rsidR="002F0BAE" w:rsidRPr="00615EBE" w:rsidRDefault="002F0BAE" w:rsidP="001435E3">
      <w:pPr>
        <w:autoSpaceDE w:val="0"/>
        <w:autoSpaceDN w:val="0"/>
        <w:adjustRightInd w:val="0"/>
        <w:ind w:firstLine="851"/>
        <w:jc w:val="both"/>
        <w:rPr>
          <w:sz w:val="28"/>
          <w:szCs w:val="28"/>
        </w:rPr>
      </w:pPr>
      <w:r w:rsidRPr="00615EBE">
        <w:rPr>
          <w:sz w:val="28"/>
          <w:szCs w:val="28"/>
        </w:rPr>
        <w:t>1</w:t>
      </w:r>
      <w:r>
        <w:rPr>
          <w:sz w:val="28"/>
          <w:szCs w:val="28"/>
        </w:rPr>
        <w:t>2</w:t>
      </w:r>
      <w:r w:rsidRPr="00615EBE">
        <w:rPr>
          <w:sz w:val="28"/>
          <w:szCs w:val="28"/>
        </w:rPr>
        <w:t>. Контролируемые лица при осуществлении муниципального контроля реализуют права и несут обязанности, установленные Федеральным   законом №</w:t>
      </w:r>
      <w:r>
        <w:rPr>
          <w:sz w:val="28"/>
          <w:szCs w:val="28"/>
        </w:rPr>
        <w:t xml:space="preserve"> </w:t>
      </w:r>
      <w:r w:rsidRPr="00615EBE">
        <w:rPr>
          <w:sz w:val="28"/>
          <w:szCs w:val="28"/>
        </w:rPr>
        <w:t>248-ФЗ.</w:t>
      </w:r>
    </w:p>
    <w:p w:rsidR="002F0BAE" w:rsidRPr="00615EBE" w:rsidRDefault="002F0BAE" w:rsidP="001435E3">
      <w:pPr>
        <w:autoSpaceDE w:val="0"/>
        <w:autoSpaceDN w:val="0"/>
        <w:adjustRightInd w:val="0"/>
        <w:ind w:firstLine="851"/>
        <w:jc w:val="both"/>
        <w:rPr>
          <w:sz w:val="28"/>
          <w:szCs w:val="28"/>
        </w:rPr>
      </w:pPr>
      <w:r w:rsidRPr="00615EBE">
        <w:rPr>
          <w:sz w:val="28"/>
          <w:szCs w:val="28"/>
        </w:rPr>
        <w:t>1</w:t>
      </w:r>
      <w:r>
        <w:rPr>
          <w:sz w:val="28"/>
          <w:szCs w:val="28"/>
        </w:rPr>
        <w:t>3</w:t>
      </w:r>
      <w:r w:rsidRPr="00615EBE">
        <w:rPr>
          <w:sz w:val="28"/>
          <w:szCs w:val="28"/>
        </w:rPr>
        <w:t>. К отношениям, связанным с осуществлением муниципального контроля, организацией и проведением профилактических мероприятий, контрольных (надзорных) мероприятий применяются положения Федерального закона №</w:t>
      </w:r>
      <w:r>
        <w:rPr>
          <w:sz w:val="28"/>
          <w:szCs w:val="28"/>
        </w:rPr>
        <w:t xml:space="preserve"> </w:t>
      </w:r>
      <w:r w:rsidRPr="00615EBE">
        <w:rPr>
          <w:sz w:val="28"/>
          <w:szCs w:val="28"/>
        </w:rPr>
        <w:t>248-ФЗ.</w:t>
      </w:r>
    </w:p>
    <w:p w:rsidR="002F0BAE" w:rsidRPr="00615EBE" w:rsidRDefault="002F0BAE" w:rsidP="001435E3">
      <w:pPr>
        <w:autoSpaceDE w:val="0"/>
        <w:autoSpaceDN w:val="0"/>
        <w:adjustRightInd w:val="0"/>
        <w:ind w:firstLine="851"/>
        <w:jc w:val="both"/>
        <w:rPr>
          <w:sz w:val="28"/>
          <w:szCs w:val="28"/>
        </w:rPr>
      </w:pPr>
      <w:r w:rsidRPr="00615EBE">
        <w:rPr>
          <w:sz w:val="28"/>
          <w:szCs w:val="28"/>
        </w:rPr>
        <w:t>1</w:t>
      </w:r>
      <w:r>
        <w:rPr>
          <w:sz w:val="28"/>
          <w:szCs w:val="28"/>
        </w:rPr>
        <w:t>4</w:t>
      </w:r>
      <w:r w:rsidRPr="00615EBE">
        <w:rPr>
          <w:sz w:val="28"/>
          <w:szCs w:val="28"/>
        </w:rPr>
        <w:t xml:space="preserve">. При осуществлении муниципального контроля система оценки и управления рисками не применяется. </w:t>
      </w:r>
    </w:p>
    <w:p w:rsidR="002F0BAE" w:rsidRPr="00615EBE" w:rsidRDefault="002F0BAE" w:rsidP="001435E3">
      <w:pPr>
        <w:autoSpaceDE w:val="0"/>
        <w:autoSpaceDN w:val="0"/>
        <w:adjustRightInd w:val="0"/>
        <w:ind w:firstLine="851"/>
        <w:jc w:val="both"/>
        <w:rPr>
          <w:sz w:val="28"/>
          <w:szCs w:val="28"/>
        </w:rPr>
      </w:pPr>
      <w:r w:rsidRPr="00615EBE">
        <w:rPr>
          <w:sz w:val="28"/>
          <w:szCs w:val="28"/>
        </w:rPr>
        <w:t>1</w:t>
      </w:r>
      <w:r>
        <w:rPr>
          <w:sz w:val="28"/>
          <w:szCs w:val="28"/>
        </w:rPr>
        <w:t>5</w:t>
      </w:r>
      <w:r w:rsidRPr="00615EBE">
        <w:rPr>
          <w:sz w:val="28"/>
          <w:szCs w:val="28"/>
        </w:rPr>
        <w:t>. Досудебный порядок подачи жалоб, установленный главой 9 Федерального закона №</w:t>
      </w:r>
      <w:r>
        <w:rPr>
          <w:sz w:val="28"/>
          <w:szCs w:val="28"/>
        </w:rPr>
        <w:t xml:space="preserve"> </w:t>
      </w:r>
      <w:r w:rsidRPr="00615EBE">
        <w:rPr>
          <w:sz w:val="28"/>
          <w:szCs w:val="28"/>
        </w:rPr>
        <w:t>248-ФЗ, при осуществлении муниципального контроля не применяется.</w:t>
      </w:r>
    </w:p>
    <w:p w:rsidR="002F0BAE" w:rsidRPr="002B4A34" w:rsidRDefault="002F0BAE" w:rsidP="001435E3">
      <w:pPr>
        <w:autoSpaceDE w:val="0"/>
        <w:autoSpaceDN w:val="0"/>
        <w:adjustRightInd w:val="0"/>
        <w:ind w:firstLine="851"/>
        <w:jc w:val="both"/>
        <w:rPr>
          <w:sz w:val="28"/>
          <w:szCs w:val="28"/>
        </w:rPr>
      </w:pPr>
      <w:r w:rsidRPr="00615EBE">
        <w:rPr>
          <w:sz w:val="28"/>
          <w:szCs w:val="28"/>
        </w:rPr>
        <w:t>1</w:t>
      </w:r>
      <w:r>
        <w:rPr>
          <w:sz w:val="28"/>
          <w:szCs w:val="28"/>
        </w:rPr>
        <w:t>6</w:t>
      </w:r>
      <w:r w:rsidRPr="002B4A34">
        <w:rPr>
          <w:sz w:val="28"/>
          <w:szCs w:val="28"/>
        </w:rPr>
        <w:t xml:space="preserve">. Внеплановые контрольные (надзорные) мероприятия проводятся с учетом особенностей, установленных </w:t>
      </w:r>
      <w:hyperlink r:id="rId5" w:history="1">
        <w:r w:rsidRPr="002B4A34">
          <w:rPr>
            <w:rStyle w:val="Hyperlink"/>
            <w:color w:val="auto"/>
            <w:sz w:val="28"/>
            <w:szCs w:val="28"/>
            <w:u w:val="none"/>
          </w:rPr>
          <w:t>статьей</w:t>
        </w:r>
      </w:hyperlink>
      <w:r w:rsidRPr="002B4A34">
        <w:rPr>
          <w:sz w:val="28"/>
          <w:szCs w:val="28"/>
        </w:rPr>
        <w:t xml:space="preserve"> </w:t>
      </w:r>
      <w:hyperlink r:id="rId6" w:history="1">
        <w:r w:rsidRPr="002B4A34">
          <w:rPr>
            <w:rStyle w:val="Hyperlink"/>
            <w:color w:val="auto"/>
            <w:sz w:val="28"/>
            <w:szCs w:val="28"/>
            <w:u w:val="none"/>
          </w:rPr>
          <w:t>66</w:t>
        </w:r>
      </w:hyperlink>
      <w:r w:rsidRPr="002B4A34">
        <w:rPr>
          <w:sz w:val="28"/>
          <w:szCs w:val="28"/>
        </w:rPr>
        <w:t xml:space="preserve"> Федерального закона № 248-ФЗ.</w:t>
      </w:r>
    </w:p>
    <w:p w:rsidR="002F0BAE" w:rsidRPr="00615EBE" w:rsidRDefault="002F0BAE" w:rsidP="001435E3">
      <w:pPr>
        <w:autoSpaceDE w:val="0"/>
        <w:autoSpaceDN w:val="0"/>
        <w:adjustRightInd w:val="0"/>
        <w:ind w:firstLine="851"/>
        <w:jc w:val="both"/>
        <w:rPr>
          <w:sz w:val="28"/>
          <w:szCs w:val="28"/>
        </w:rPr>
      </w:pPr>
      <w:r w:rsidRPr="002B4A34">
        <w:rPr>
          <w:sz w:val="28"/>
          <w:szCs w:val="28"/>
        </w:rPr>
        <w:t>1</w:t>
      </w:r>
      <w:r>
        <w:rPr>
          <w:sz w:val="28"/>
          <w:szCs w:val="28"/>
        </w:rPr>
        <w:t>7</w:t>
      </w:r>
      <w:r w:rsidRPr="002B4A34">
        <w:rPr>
          <w:sz w:val="28"/>
          <w:szCs w:val="28"/>
        </w:rPr>
        <w:t>. Оценка результативности и эффективности</w:t>
      </w:r>
      <w:r w:rsidRPr="00615EBE">
        <w:rPr>
          <w:sz w:val="28"/>
          <w:szCs w:val="28"/>
        </w:rPr>
        <w:t xml:space="preserve"> муниципального контроля осуществляется в соответствии со статьей 30 Федерального закона №</w:t>
      </w:r>
      <w:r>
        <w:rPr>
          <w:sz w:val="28"/>
          <w:szCs w:val="28"/>
        </w:rPr>
        <w:t xml:space="preserve"> </w:t>
      </w:r>
      <w:r w:rsidRPr="00615EBE">
        <w:rPr>
          <w:sz w:val="28"/>
          <w:szCs w:val="28"/>
        </w:rPr>
        <w:t>248-ФЗ.</w:t>
      </w:r>
    </w:p>
    <w:p w:rsidR="002F0BAE" w:rsidRPr="00615EBE" w:rsidRDefault="002F0BAE" w:rsidP="001435E3">
      <w:pPr>
        <w:autoSpaceDE w:val="0"/>
        <w:autoSpaceDN w:val="0"/>
        <w:adjustRightInd w:val="0"/>
        <w:ind w:firstLine="851"/>
        <w:jc w:val="both"/>
        <w:rPr>
          <w:sz w:val="28"/>
          <w:szCs w:val="28"/>
        </w:rPr>
      </w:pPr>
      <w:r w:rsidRPr="00615EBE">
        <w:rPr>
          <w:sz w:val="28"/>
          <w:szCs w:val="28"/>
        </w:rPr>
        <w:t>1</w:t>
      </w:r>
      <w:r>
        <w:rPr>
          <w:sz w:val="28"/>
          <w:szCs w:val="28"/>
        </w:rPr>
        <w:t>8</w:t>
      </w:r>
      <w:r w:rsidRPr="00615EBE">
        <w:rPr>
          <w:sz w:val="28"/>
          <w:szCs w:val="28"/>
        </w:rPr>
        <w:t xml:space="preserve">. Ключевые показатели муниципального контроля и их целевые значения, индикативные показатели утверждаются решением </w:t>
      </w:r>
      <w:r>
        <w:rPr>
          <w:sz w:val="28"/>
          <w:szCs w:val="28"/>
        </w:rPr>
        <w:t>Совета депутатов Стародеревянковского сельского поселения Каневского района</w:t>
      </w:r>
      <w:r w:rsidRPr="00615EBE">
        <w:rPr>
          <w:sz w:val="28"/>
          <w:szCs w:val="28"/>
        </w:rPr>
        <w:t>.</w:t>
      </w:r>
    </w:p>
    <w:p w:rsidR="002F0BAE" w:rsidRDefault="002F0BAE" w:rsidP="001435E3">
      <w:pPr>
        <w:autoSpaceDE w:val="0"/>
        <w:autoSpaceDN w:val="0"/>
        <w:adjustRightInd w:val="0"/>
        <w:ind w:firstLine="851"/>
        <w:jc w:val="center"/>
        <w:rPr>
          <w:sz w:val="28"/>
          <w:szCs w:val="28"/>
        </w:rPr>
      </w:pPr>
    </w:p>
    <w:p w:rsidR="002F0BAE" w:rsidRPr="00615EBE" w:rsidRDefault="002F0BAE" w:rsidP="001435E3">
      <w:pPr>
        <w:autoSpaceDE w:val="0"/>
        <w:autoSpaceDN w:val="0"/>
        <w:adjustRightInd w:val="0"/>
        <w:ind w:firstLine="851"/>
        <w:jc w:val="center"/>
        <w:rPr>
          <w:sz w:val="28"/>
          <w:szCs w:val="28"/>
        </w:rPr>
      </w:pPr>
      <w:r w:rsidRPr="00615EBE">
        <w:rPr>
          <w:sz w:val="28"/>
          <w:szCs w:val="28"/>
        </w:rPr>
        <w:t xml:space="preserve">Профилактика рисков причинения вреда (ущерба) </w:t>
      </w:r>
    </w:p>
    <w:p w:rsidR="002F0BAE" w:rsidRDefault="002F0BAE" w:rsidP="001435E3">
      <w:pPr>
        <w:autoSpaceDE w:val="0"/>
        <w:autoSpaceDN w:val="0"/>
        <w:adjustRightInd w:val="0"/>
        <w:ind w:firstLine="851"/>
        <w:jc w:val="center"/>
        <w:rPr>
          <w:sz w:val="28"/>
          <w:szCs w:val="28"/>
        </w:rPr>
      </w:pPr>
      <w:r w:rsidRPr="00615EBE">
        <w:rPr>
          <w:sz w:val="28"/>
          <w:szCs w:val="28"/>
        </w:rPr>
        <w:t>охраняемым законом ценностям</w:t>
      </w:r>
    </w:p>
    <w:p w:rsidR="002F0BAE" w:rsidRPr="00615EBE" w:rsidRDefault="002F0BAE" w:rsidP="001435E3">
      <w:pPr>
        <w:autoSpaceDE w:val="0"/>
        <w:autoSpaceDN w:val="0"/>
        <w:adjustRightInd w:val="0"/>
        <w:ind w:firstLine="851"/>
        <w:jc w:val="center"/>
        <w:rPr>
          <w:sz w:val="28"/>
          <w:szCs w:val="28"/>
        </w:rPr>
      </w:pPr>
    </w:p>
    <w:p w:rsidR="002F0BAE" w:rsidRPr="00615EBE" w:rsidRDefault="002F0BAE" w:rsidP="001435E3">
      <w:pPr>
        <w:spacing w:after="160"/>
        <w:ind w:firstLine="851"/>
        <w:jc w:val="both"/>
        <w:rPr>
          <w:sz w:val="28"/>
          <w:szCs w:val="28"/>
          <w:lang w:eastAsia="en-US"/>
        </w:rPr>
      </w:pPr>
      <w:r w:rsidRPr="00615EBE">
        <w:rPr>
          <w:sz w:val="28"/>
          <w:szCs w:val="28"/>
          <w:lang w:eastAsia="en-US"/>
        </w:rPr>
        <w:t>1</w:t>
      </w:r>
      <w:r>
        <w:rPr>
          <w:sz w:val="28"/>
          <w:szCs w:val="28"/>
          <w:lang w:eastAsia="en-US"/>
        </w:rPr>
        <w:t>9</w:t>
      </w:r>
      <w:r w:rsidRPr="00615EBE">
        <w:rPr>
          <w:sz w:val="28"/>
          <w:szCs w:val="28"/>
          <w:lang w:eastAsia="en-US"/>
        </w:rPr>
        <w:t>. Профилактические мероприятия проводятся контрольным органом в целях стимулирования добросовестного соблюдения обязательных требований всеми контролируемыми лицами и направлены на устранение условий, причин и факторов, способных привести к нарушениям обязательных требований и (или) причинения вреда (ущерба) охраняемым законом ценностям, а также являются приоритетным по отношению к проведению контрольных (надзорных) мероприятий.</w:t>
      </w:r>
    </w:p>
    <w:p w:rsidR="002F0BAE" w:rsidRPr="00615EBE" w:rsidRDefault="002F0BAE" w:rsidP="001435E3">
      <w:pPr>
        <w:spacing w:after="160"/>
        <w:ind w:firstLine="851"/>
        <w:jc w:val="both"/>
        <w:rPr>
          <w:sz w:val="28"/>
          <w:szCs w:val="28"/>
          <w:lang w:eastAsia="en-US"/>
        </w:rPr>
      </w:pPr>
      <w:r>
        <w:rPr>
          <w:sz w:val="28"/>
          <w:szCs w:val="28"/>
          <w:lang w:eastAsia="en-US"/>
        </w:rPr>
        <w:t>20</w:t>
      </w:r>
      <w:r w:rsidRPr="00615EBE">
        <w:rPr>
          <w:sz w:val="28"/>
          <w:szCs w:val="28"/>
          <w:lang w:eastAsia="en-US"/>
        </w:rPr>
        <w:t xml:space="preserve">. Профилактические мероприятия осуществляются на основании ежегодной программы профилактики рисков причинения вреда (ущерба) охраняемым законом ценностям (далее – Программа профилактики), утверждаемой муниципальным правовым актом администрации </w:t>
      </w:r>
      <w:r>
        <w:rPr>
          <w:sz w:val="28"/>
          <w:szCs w:val="28"/>
        </w:rPr>
        <w:t>Стародеревянковского сельского поселения Каневского района</w:t>
      </w:r>
      <w:r w:rsidRPr="00615EBE">
        <w:rPr>
          <w:sz w:val="28"/>
          <w:szCs w:val="28"/>
        </w:rPr>
        <w:t>.</w:t>
      </w:r>
    </w:p>
    <w:p w:rsidR="002F0BAE" w:rsidRPr="00615EBE" w:rsidRDefault="002F0BAE" w:rsidP="001435E3">
      <w:pPr>
        <w:spacing w:after="160"/>
        <w:ind w:firstLine="851"/>
        <w:jc w:val="both"/>
        <w:rPr>
          <w:sz w:val="28"/>
          <w:szCs w:val="28"/>
          <w:lang w:eastAsia="en-US"/>
        </w:rPr>
      </w:pPr>
      <w:r w:rsidRPr="00615EBE">
        <w:rPr>
          <w:sz w:val="28"/>
          <w:szCs w:val="28"/>
          <w:lang w:eastAsia="en-US"/>
        </w:rPr>
        <w:t xml:space="preserve">Утвержденная Программа профилактики размещается на официальном сайте контрольного органа в сети «Интернет». </w:t>
      </w:r>
    </w:p>
    <w:p w:rsidR="002F0BAE" w:rsidRPr="00615EBE" w:rsidRDefault="002F0BAE" w:rsidP="001435E3">
      <w:pPr>
        <w:spacing w:after="160"/>
        <w:ind w:firstLine="851"/>
        <w:jc w:val="both"/>
        <w:rPr>
          <w:sz w:val="28"/>
          <w:szCs w:val="28"/>
          <w:lang w:eastAsia="en-US"/>
        </w:rPr>
      </w:pPr>
      <w:r w:rsidRPr="00615EBE">
        <w:rPr>
          <w:sz w:val="28"/>
          <w:szCs w:val="28"/>
          <w:lang w:eastAsia="en-US"/>
        </w:rPr>
        <w:t>Контрольный орган может проводить профилактические мероприятия, не предусмотренные Программой профилактики.</w:t>
      </w:r>
    </w:p>
    <w:p w:rsidR="002F0BAE" w:rsidRPr="00615EBE" w:rsidRDefault="002F0BAE" w:rsidP="001435E3">
      <w:pPr>
        <w:spacing w:after="160"/>
        <w:ind w:firstLine="851"/>
        <w:jc w:val="both"/>
        <w:rPr>
          <w:sz w:val="28"/>
          <w:szCs w:val="28"/>
          <w:lang w:eastAsia="en-US"/>
        </w:rPr>
      </w:pPr>
      <w:bookmarkStart w:id="0" w:name="P85"/>
      <w:bookmarkEnd w:id="0"/>
      <w:r w:rsidRPr="00615EBE">
        <w:rPr>
          <w:sz w:val="28"/>
          <w:szCs w:val="28"/>
          <w:lang w:eastAsia="en-US"/>
        </w:rPr>
        <w:t>2</w:t>
      </w:r>
      <w:r>
        <w:rPr>
          <w:sz w:val="28"/>
          <w:szCs w:val="28"/>
          <w:lang w:eastAsia="en-US"/>
        </w:rPr>
        <w:t>1</w:t>
      </w:r>
      <w:r w:rsidRPr="00615EBE">
        <w:rPr>
          <w:sz w:val="28"/>
          <w:szCs w:val="28"/>
          <w:lang w:eastAsia="en-US"/>
        </w:rPr>
        <w:t>. При осуществлении муниципального контроля могут проводиться следующие виды профилактических мероприятий:</w:t>
      </w:r>
    </w:p>
    <w:p w:rsidR="002F0BAE" w:rsidRPr="00615EBE" w:rsidRDefault="002F0BAE" w:rsidP="001435E3">
      <w:pPr>
        <w:autoSpaceDE w:val="0"/>
        <w:autoSpaceDN w:val="0"/>
        <w:adjustRightInd w:val="0"/>
        <w:ind w:firstLine="851"/>
        <w:jc w:val="both"/>
        <w:rPr>
          <w:sz w:val="28"/>
          <w:szCs w:val="28"/>
          <w:lang w:eastAsia="en-US"/>
        </w:rPr>
      </w:pPr>
      <w:r w:rsidRPr="00615EBE">
        <w:rPr>
          <w:sz w:val="28"/>
          <w:szCs w:val="28"/>
          <w:lang w:eastAsia="en-US"/>
        </w:rPr>
        <w:t>1) информирование;</w:t>
      </w:r>
    </w:p>
    <w:p w:rsidR="002F0BAE" w:rsidRPr="00615EBE" w:rsidRDefault="002F0BAE" w:rsidP="001435E3">
      <w:pPr>
        <w:autoSpaceDE w:val="0"/>
        <w:autoSpaceDN w:val="0"/>
        <w:adjustRightInd w:val="0"/>
        <w:ind w:firstLine="851"/>
        <w:jc w:val="both"/>
        <w:rPr>
          <w:sz w:val="28"/>
          <w:szCs w:val="28"/>
          <w:lang w:eastAsia="en-US"/>
        </w:rPr>
      </w:pPr>
      <w:r w:rsidRPr="00615EBE">
        <w:rPr>
          <w:sz w:val="28"/>
          <w:szCs w:val="28"/>
          <w:lang w:eastAsia="en-US"/>
        </w:rPr>
        <w:t>2) консультирование;</w:t>
      </w:r>
    </w:p>
    <w:p w:rsidR="002F0BAE" w:rsidRPr="00615EBE" w:rsidRDefault="002F0BAE" w:rsidP="001435E3">
      <w:pPr>
        <w:autoSpaceDE w:val="0"/>
        <w:autoSpaceDN w:val="0"/>
        <w:adjustRightInd w:val="0"/>
        <w:ind w:firstLine="851"/>
        <w:jc w:val="both"/>
        <w:rPr>
          <w:sz w:val="28"/>
          <w:szCs w:val="28"/>
          <w:lang w:eastAsia="en-US"/>
        </w:rPr>
      </w:pPr>
      <w:r w:rsidRPr="00615EBE">
        <w:rPr>
          <w:sz w:val="28"/>
          <w:szCs w:val="28"/>
          <w:lang w:eastAsia="en-US"/>
        </w:rPr>
        <w:t>3) объявление предостережения;</w:t>
      </w:r>
    </w:p>
    <w:p w:rsidR="002F0BAE" w:rsidRPr="00615EBE" w:rsidRDefault="002F0BAE" w:rsidP="001435E3">
      <w:pPr>
        <w:autoSpaceDE w:val="0"/>
        <w:autoSpaceDN w:val="0"/>
        <w:adjustRightInd w:val="0"/>
        <w:ind w:firstLine="851"/>
        <w:jc w:val="both"/>
        <w:rPr>
          <w:sz w:val="28"/>
          <w:szCs w:val="28"/>
          <w:lang w:eastAsia="en-US"/>
        </w:rPr>
      </w:pPr>
      <w:r w:rsidRPr="00615EBE">
        <w:rPr>
          <w:sz w:val="28"/>
          <w:szCs w:val="28"/>
          <w:lang w:eastAsia="en-US"/>
        </w:rPr>
        <w:t>4) профилактический визит.</w:t>
      </w:r>
    </w:p>
    <w:p w:rsidR="002F0BAE" w:rsidRPr="00615EBE" w:rsidRDefault="002F0BAE" w:rsidP="001435E3">
      <w:pPr>
        <w:autoSpaceDE w:val="0"/>
        <w:autoSpaceDN w:val="0"/>
        <w:adjustRightInd w:val="0"/>
        <w:ind w:firstLine="851"/>
        <w:jc w:val="both"/>
        <w:rPr>
          <w:sz w:val="28"/>
          <w:szCs w:val="28"/>
          <w:lang w:eastAsia="en-US"/>
        </w:rPr>
      </w:pPr>
      <w:r w:rsidRPr="00615EBE">
        <w:rPr>
          <w:sz w:val="28"/>
          <w:szCs w:val="28"/>
          <w:lang w:eastAsia="en-US"/>
        </w:rPr>
        <w:t>2</w:t>
      </w:r>
      <w:r>
        <w:rPr>
          <w:sz w:val="28"/>
          <w:szCs w:val="28"/>
          <w:lang w:eastAsia="en-US"/>
        </w:rPr>
        <w:t>2</w:t>
      </w:r>
      <w:r w:rsidRPr="00615EBE">
        <w:rPr>
          <w:sz w:val="28"/>
          <w:szCs w:val="28"/>
          <w:lang w:eastAsia="en-US"/>
        </w:rPr>
        <w:t>. Информирование контролируемых лиц и иных заинтересованных лиц осуществляется в порядке, установленном   статьей   46 Федерального   закона №</w:t>
      </w:r>
      <w:r>
        <w:rPr>
          <w:sz w:val="28"/>
          <w:szCs w:val="28"/>
          <w:lang w:eastAsia="en-US"/>
        </w:rPr>
        <w:t xml:space="preserve"> </w:t>
      </w:r>
      <w:r w:rsidRPr="00615EBE">
        <w:rPr>
          <w:sz w:val="28"/>
          <w:szCs w:val="28"/>
          <w:lang w:eastAsia="en-US"/>
        </w:rPr>
        <w:t>248-ФЗ, посредством размещения соответствующих сведений на официальном сайте органов местного самоуправления в сети «Интернет», в средствах массовой информации, через личные кабинеты контролируемых лиц в государственных информационных системах (при их наличии) и в иных формах.</w:t>
      </w:r>
      <w:r w:rsidRPr="00615EBE">
        <w:rPr>
          <w:sz w:val="28"/>
          <w:szCs w:val="28"/>
          <w:highlight w:val="yellow"/>
          <w:lang w:eastAsia="en-US"/>
        </w:rPr>
        <w:t xml:space="preserve"> </w:t>
      </w:r>
      <w:bookmarkStart w:id="1" w:name="P146"/>
      <w:bookmarkEnd w:id="1"/>
    </w:p>
    <w:p w:rsidR="002F0BAE" w:rsidRPr="00615EBE" w:rsidRDefault="002F0BAE" w:rsidP="001435E3">
      <w:pPr>
        <w:autoSpaceDE w:val="0"/>
        <w:autoSpaceDN w:val="0"/>
        <w:adjustRightInd w:val="0"/>
        <w:ind w:firstLine="851"/>
        <w:jc w:val="both"/>
        <w:rPr>
          <w:sz w:val="28"/>
          <w:szCs w:val="28"/>
          <w:lang w:eastAsia="en-US"/>
        </w:rPr>
      </w:pPr>
      <w:r w:rsidRPr="00615EBE">
        <w:rPr>
          <w:sz w:val="28"/>
          <w:szCs w:val="28"/>
          <w:lang w:eastAsia="en-US"/>
        </w:rPr>
        <w:t>2</w:t>
      </w:r>
      <w:r>
        <w:rPr>
          <w:sz w:val="28"/>
          <w:szCs w:val="28"/>
          <w:lang w:eastAsia="en-US"/>
        </w:rPr>
        <w:t>3</w:t>
      </w:r>
      <w:r w:rsidRPr="00615EBE">
        <w:rPr>
          <w:sz w:val="28"/>
          <w:szCs w:val="28"/>
          <w:lang w:eastAsia="en-US"/>
        </w:rPr>
        <w:t>. Консультирование (разъяснение по вопросам, связанным с организацией и осуществлением муниципального контроля) осуществляется должностным лицом контрольного органа, по обращениям контролируемых лиц и их представителей без взимания платы.</w:t>
      </w:r>
      <w:r w:rsidRPr="00615EBE">
        <w:rPr>
          <w:sz w:val="28"/>
          <w:szCs w:val="28"/>
          <w:highlight w:val="yellow"/>
          <w:lang w:eastAsia="en-US"/>
        </w:rPr>
        <w:t xml:space="preserve"> </w:t>
      </w:r>
    </w:p>
    <w:p w:rsidR="002F0BAE" w:rsidRPr="00615EBE" w:rsidRDefault="002F0BAE" w:rsidP="00D44617">
      <w:pPr>
        <w:autoSpaceDE w:val="0"/>
        <w:autoSpaceDN w:val="0"/>
        <w:adjustRightInd w:val="0"/>
        <w:jc w:val="both"/>
        <w:rPr>
          <w:sz w:val="28"/>
          <w:szCs w:val="28"/>
          <w:lang w:eastAsia="en-US"/>
        </w:rPr>
      </w:pPr>
      <w:r>
        <w:rPr>
          <w:sz w:val="28"/>
          <w:szCs w:val="28"/>
          <w:lang w:eastAsia="en-US"/>
        </w:rPr>
        <w:tab/>
      </w:r>
      <w:r w:rsidRPr="00615EBE">
        <w:rPr>
          <w:sz w:val="28"/>
          <w:szCs w:val="28"/>
          <w:lang w:eastAsia="en-US"/>
        </w:rPr>
        <w:t>2</w:t>
      </w:r>
      <w:r>
        <w:rPr>
          <w:sz w:val="28"/>
          <w:szCs w:val="28"/>
          <w:lang w:eastAsia="en-US"/>
        </w:rPr>
        <w:t>4</w:t>
      </w:r>
      <w:r w:rsidRPr="00615EBE">
        <w:rPr>
          <w:sz w:val="28"/>
          <w:szCs w:val="28"/>
          <w:lang w:eastAsia="en-US"/>
        </w:rPr>
        <w:t xml:space="preserve">. Консультирование может осуществляться должностным лицом контрольного органа по телефону, посредством видео-конференц-связи, на личном приеме либо в ходе проведения профилактического мероприятия, контрольного (надзорного) мероприятия. </w:t>
      </w:r>
    </w:p>
    <w:p w:rsidR="002F0BAE" w:rsidRPr="00615EBE" w:rsidRDefault="002F0BAE" w:rsidP="00D44617">
      <w:pPr>
        <w:autoSpaceDE w:val="0"/>
        <w:autoSpaceDN w:val="0"/>
        <w:adjustRightInd w:val="0"/>
        <w:jc w:val="both"/>
        <w:rPr>
          <w:sz w:val="28"/>
          <w:szCs w:val="28"/>
          <w:lang w:eastAsia="en-US"/>
        </w:rPr>
      </w:pPr>
      <w:r>
        <w:rPr>
          <w:sz w:val="28"/>
          <w:szCs w:val="28"/>
          <w:lang w:eastAsia="en-US"/>
        </w:rPr>
        <w:tab/>
      </w:r>
      <w:r w:rsidRPr="00615EBE">
        <w:rPr>
          <w:sz w:val="28"/>
          <w:szCs w:val="28"/>
          <w:lang w:eastAsia="en-US"/>
        </w:rPr>
        <w:t>2</w:t>
      </w:r>
      <w:r>
        <w:rPr>
          <w:sz w:val="28"/>
          <w:szCs w:val="28"/>
          <w:lang w:eastAsia="en-US"/>
        </w:rPr>
        <w:t>5</w:t>
      </w:r>
      <w:r w:rsidRPr="00615EBE">
        <w:rPr>
          <w:sz w:val="28"/>
          <w:szCs w:val="28"/>
          <w:lang w:eastAsia="en-US"/>
        </w:rPr>
        <w:t>. Консультирование осуществляется по следующим вопросам:</w:t>
      </w:r>
    </w:p>
    <w:p w:rsidR="002F0BAE" w:rsidRPr="00615EBE" w:rsidRDefault="002F0BAE" w:rsidP="00D44617">
      <w:pPr>
        <w:jc w:val="both"/>
        <w:rPr>
          <w:sz w:val="28"/>
          <w:szCs w:val="28"/>
          <w:lang w:eastAsia="en-US"/>
        </w:rPr>
      </w:pPr>
      <w:r>
        <w:rPr>
          <w:sz w:val="28"/>
          <w:szCs w:val="28"/>
          <w:lang w:eastAsia="en-US"/>
        </w:rPr>
        <w:tab/>
      </w:r>
      <w:r w:rsidRPr="00615EBE">
        <w:rPr>
          <w:sz w:val="28"/>
          <w:szCs w:val="28"/>
          <w:lang w:eastAsia="en-US"/>
        </w:rPr>
        <w:t xml:space="preserve">1) компетенция контрольного органа; </w:t>
      </w:r>
    </w:p>
    <w:p w:rsidR="002F0BAE" w:rsidRPr="00615EBE" w:rsidRDefault="002F0BAE" w:rsidP="00D44617">
      <w:pPr>
        <w:jc w:val="both"/>
        <w:rPr>
          <w:sz w:val="28"/>
          <w:szCs w:val="28"/>
          <w:lang w:eastAsia="en-US"/>
        </w:rPr>
      </w:pPr>
      <w:r>
        <w:rPr>
          <w:sz w:val="28"/>
          <w:szCs w:val="28"/>
          <w:lang w:eastAsia="en-US"/>
        </w:rPr>
        <w:tab/>
      </w:r>
      <w:r w:rsidRPr="00615EBE">
        <w:rPr>
          <w:sz w:val="28"/>
          <w:szCs w:val="28"/>
          <w:lang w:eastAsia="en-US"/>
        </w:rPr>
        <w:t>2) организация и осуществление муниципального контроля;</w:t>
      </w:r>
    </w:p>
    <w:p w:rsidR="002F0BAE" w:rsidRPr="00615EBE" w:rsidRDefault="002F0BAE" w:rsidP="00D44617">
      <w:pPr>
        <w:jc w:val="both"/>
        <w:rPr>
          <w:sz w:val="28"/>
          <w:szCs w:val="28"/>
          <w:lang w:eastAsia="en-US"/>
        </w:rPr>
      </w:pPr>
      <w:r>
        <w:rPr>
          <w:sz w:val="28"/>
          <w:szCs w:val="28"/>
          <w:lang w:eastAsia="en-US"/>
        </w:rPr>
        <w:tab/>
      </w:r>
      <w:r w:rsidRPr="00615EBE">
        <w:rPr>
          <w:sz w:val="28"/>
          <w:szCs w:val="28"/>
          <w:lang w:eastAsia="en-US"/>
        </w:rPr>
        <w:t>3) порядок осуществления профилактических, контрольных (надзорных) мероприятий, установленных Положением;</w:t>
      </w:r>
    </w:p>
    <w:p w:rsidR="002F0BAE" w:rsidRPr="00615EBE" w:rsidRDefault="002F0BAE" w:rsidP="00D44617">
      <w:pPr>
        <w:jc w:val="both"/>
        <w:rPr>
          <w:sz w:val="28"/>
          <w:szCs w:val="28"/>
          <w:lang w:eastAsia="en-US"/>
        </w:rPr>
      </w:pPr>
      <w:r>
        <w:rPr>
          <w:sz w:val="28"/>
          <w:szCs w:val="28"/>
          <w:lang w:eastAsia="en-US"/>
        </w:rPr>
        <w:tab/>
      </w:r>
      <w:r w:rsidRPr="00615EBE">
        <w:rPr>
          <w:sz w:val="28"/>
          <w:szCs w:val="28"/>
          <w:lang w:eastAsia="en-US"/>
        </w:rPr>
        <w:t>4) применение мер ответственности за нарушение обязательных требований.</w:t>
      </w:r>
    </w:p>
    <w:p w:rsidR="002F0BAE" w:rsidRDefault="002F0BAE" w:rsidP="00D44617">
      <w:pPr>
        <w:jc w:val="both"/>
        <w:rPr>
          <w:sz w:val="28"/>
          <w:szCs w:val="28"/>
          <w:lang w:eastAsia="en-US"/>
        </w:rPr>
      </w:pPr>
      <w:r>
        <w:rPr>
          <w:sz w:val="28"/>
          <w:szCs w:val="28"/>
          <w:lang w:eastAsia="en-US"/>
        </w:rPr>
        <w:tab/>
      </w:r>
      <w:r w:rsidRPr="00615EBE">
        <w:rPr>
          <w:sz w:val="28"/>
          <w:szCs w:val="28"/>
          <w:lang w:eastAsia="en-US"/>
        </w:rPr>
        <w:t>2</w:t>
      </w:r>
      <w:r>
        <w:rPr>
          <w:sz w:val="28"/>
          <w:szCs w:val="28"/>
          <w:lang w:eastAsia="en-US"/>
        </w:rPr>
        <w:t>6</w:t>
      </w:r>
      <w:r w:rsidRPr="00615EBE">
        <w:rPr>
          <w:sz w:val="28"/>
          <w:szCs w:val="28"/>
          <w:lang w:eastAsia="en-US"/>
        </w:rPr>
        <w:t xml:space="preserve">. По итогам консультирования информация в письменной форме контролируемым лицам и их представителям не предоставляется, за исключением случаев </w:t>
      </w:r>
      <w:r w:rsidRPr="00FB6624">
        <w:rPr>
          <w:sz w:val="28"/>
          <w:szCs w:val="28"/>
          <w:lang w:eastAsia="en-US"/>
        </w:rPr>
        <w:t xml:space="preserve">поступления от контролируемого лица (его представителя) запроса о предоставлении письменного ответа в порядке и сроки, установленные Федеральным </w:t>
      </w:r>
      <w:hyperlink r:id="rId7" w:history="1">
        <w:r w:rsidRPr="00FB6624">
          <w:rPr>
            <w:rStyle w:val="Hyperlink"/>
            <w:color w:val="auto"/>
            <w:sz w:val="28"/>
            <w:szCs w:val="28"/>
            <w:u w:val="none"/>
            <w:lang w:eastAsia="en-US"/>
          </w:rPr>
          <w:t>законом</w:t>
        </w:r>
      </w:hyperlink>
      <w:r w:rsidRPr="00FB6624">
        <w:rPr>
          <w:sz w:val="28"/>
          <w:szCs w:val="28"/>
          <w:lang w:eastAsia="en-US"/>
        </w:rPr>
        <w:t xml:space="preserve"> от 02.05.2006 №59-ФЗ «О порядке рассмотрения обращений граждан Российской Федерации».</w:t>
      </w:r>
    </w:p>
    <w:p w:rsidR="002F0BAE" w:rsidRPr="00615EBE" w:rsidRDefault="002F0BAE" w:rsidP="00D44617">
      <w:pPr>
        <w:jc w:val="both"/>
        <w:rPr>
          <w:sz w:val="28"/>
          <w:szCs w:val="28"/>
          <w:lang w:eastAsia="en-US"/>
        </w:rPr>
      </w:pPr>
      <w:r>
        <w:rPr>
          <w:sz w:val="28"/>
          <w:szCs w:val="28"/>
          <w:lang w:eastAsia="en-US"/>
        </w:rPr>
        <w:tab/>
      </w:r>
      <w:r w:rsidRPr="00615EBE">
        <w:rPr>
          <w:sz w:val="28"/>
          <w:szCs w:val="28"/>
          <w:lang w:eastAsia="en-US"/>
        </w:rPr>
        <w:t>2</w:t>
      </w:r>
      <w:r>
        <w:rPr>
          <w:sz w:val="28"/>
          <w:szCs w:val="28"/>
          <w:lang w:eastAsia="en-US"/>
        </w:rPr>
        <w:t>7</w:t>
      </w:r>
      <w:r w:rsidRPr="00615EBE">
        <w:rPr>
          <w:sz w:val="28"/>
          <w:szCs w:val="28"/>
          <w:lang w:eastAsia="en-US"/>
        </w:rPr>
        <w:t>. В ходе консультирования не может предоставляться информация, содержащая оценку конкретного контрольного (надзорного) мероприятия, решений и (или) действий должностных лиц контрольного органа, иных участников контрольного (надзорного) мероприятия, а также результаты проведенных в рамках контрольного (надзорного) мероприятия экспертизы, испытаний.</w:t>
      </w:r>
    </w:p>
    <w:p w:rsidR="002F0BAE" w:rsidRPr="00615EBE" w:rsidRDefault="002F0BAE" w:rsidP="00D44617">
      <w:pPr>
        <w:jc w:val="both"/>
        <w:rPr>
          <w:sz w:val="28"/>
          <w:szCs w:val="28"/>
          <w:lang w:eastAsia="en-US"/>
        </w:rPr>
      </w:pPr>
      <w:r>
        <w:rPr>
          <w:sz w:val="28"/>
          <w:szCs w:val="28"/>
          <w:lang w:eastAsia="en-US"/>
        </w:rPr>
        <w:tab/>
      </w:r>
      <w:r w:rsidRPr="00615EBE">
        <w:rPr>
          <w:sz w:val="28"/>
          <w:szCs w:val="28"/>
          <w:lang w:eastAsia="en-US"/>
        </w:rPr>
        <w:t>2</w:t>
      </w:r>
      <w:r>
        <w:rPr>
          <w:sz w:val="28"/>
          <w:szCs w:val="28"/>
          <w:lang w:eastAsia="en-US"/>
        </w:rPr>
        <w:t>8</w:t>
      </w:r>
      <w:r w:rsidRPr="00615EBE">
        <w:rPr>
          <w:sz w:val="28"/>
          <w:szCs w:val="28"/>
          <w:lang w:eastAsia="en-US"/>
        </w:rPr>
        <w:t>. Контрольный орган осуществляет учет консультирований в рамках осуществления муниципального контроля посредством ведения журнала учета консультаций в электронном виде.</w:t>
      </w:r>
      <w:r w:rsidRPr="00615EBE">
        <w:rPr>
          <w:sz w:val="28"/>
          <w:szCs w:val="28"/>
        </w:rPr>
        <w:t xml:space="preserve"> </w:t>
      </w:r>
    </w:p>
    <w:p w:rsidR="002F0BAE" w:rsidRPr="00615EBE" w:rsidRDefault="002F0BAE" w:rsidP="00D44617">
      <w:pPr>
        <w:jc w:val="both"/>
        <w:rPr>
          <w:sz w:val="28"/>
          <w:szCs w:val="28"/>
          <w:lang w:eastAsia="en-US"/>
        </w:rPr>
      </w:pPr>
      <w:r>
        <w:rPr>
          <w:sz w:val="28"/>
          <w:szCs w:val="28"/>
          <w:lang w:eastAsia="en-US"/>
        </w:rPr>
        <w:tab/>
      </w:r>
      <w:r w:rsidRPr="00615EBE">
        <w:rPr>
          <w:sz w:val="28"/>
          <w:szCs w:val="28"/>
          <w:lang w:eastAsia="en-US"/>
        </w:rPr>
        <w:t>2</w:t>
      </w:r>
      <w:r>
        <w:rPr>
          <w:sz w:val="28"/>
          <w:szCs w:val="28"/>
          <w:lang w:eastAsia="en-US"/>
        </w:rPr>
        <w:t>9</w:t>
      </w:r>
      <w:r w:rsidRPr="00615EBE">
        <w:rPr>
          <w:sz w:val="28"/>
          <w:szCs w:val="28"/>
          <w:lang w:eastAsia="en-US"/>
        </w:rPr>
        <w:t>. Консультирование по однотипным обращениям контролируемых лиц и их представителей осуществляется посредством размещения на официальном сайте органов местного самоуправления в сети «Интернет» письменного разъяснения, подписанного руководителем контрольного органа, без указания в таком разъяснении сведений, отнесенных к категории ограниченного доступа.</w:t>
      </w:r>
    </w:p>
    <w:p w:rsidR="002F0BAE" w:rsidRPr="00615EBE" w:rsidRDefault="002F0BAE" w:rsidP="00D44617">
      <w:pPr>
        <w:jc w:val="both"/>
        <w:rPr>
          <w:sz w:val="28"/>
          <w:szCs w:val="28"/>
          <w:lang w:eastAsia="en-US"/>
        </w:rPr>
      </w:pPr>
      <w:r>
        <w:rPr>
          <w:sz w:val="28"/>
          <w:szCs w:val="28"/>
          <w:lang w:eastAsia="en-US"/>
        </w:rPr>
        <w:t>30</w:t>
      </w:r>
      <w:r w:rsidRPr="00615EBE">
        <w:rPr>
          <w:sz w:val="28"/>
          <w:szCs w:val="28"/>
          <w:lang w:eastAsia="en-US"/>
        </w:rPr>
        <w:t>. В случае наличия у контрольного органа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контрольный орган объявляет контролируемому лицу предостережение о недопустимости нарушения обязательных требований (далее – предостережение) и предлагает принять меры по обеспечению соблюдения обязательных требований.</w:t>
      </w:r>
    </w:p>
    <w:p w:rsidR="002F0BAE" w:rsidRPr="00615EBE" w:rsidRDefault="002F0BAE" w:rsidP="00D44617">
      <w:pPr>
        <w:jc w:val="both"/>
        <w:rPr>
          <w:sz w:val="28"/>
          <w:szCs w:val="28"/>
          <w:lang w:eastAsia="en-US"/>
        </w:rPr>
      </w:pPr>
      <w:r>
        <w:rPr>
          <w:sz w:val="28"/>
          <w:szCs w:val="28"/>
          <w:lang w:eastAsia="en-US"/>
        </w:rPr>
        <w:tab/>
      </w:r>
      <w:r w:rsidRPr="00615EBE">
        <w:rPr>
          <w:sz w:val="28"/>
          <w:szCs w:val="28"/>
          <w:lang w:eastAsia="en-US"/>
        </w:rPr>
        <w:t>3</w:t>
      </w:r>
      <w:r>
        <w:rPr>
          <w:sz w:val="28"/>
          <w:szCs w:val="28"/>
          <w:lang w:eastAsia="en-US"/>
        </w:rPr>
        <w:t>1</w:t>
      </w:r>
      <w:r w:rsidRPr="00615EBE">
        <w:rPr>
          <w:sz w:val="28"/>
          <w:szCs w:val="28"/>
          <w:lang w:eastAsia="en-US"/>
        </w:rPr>
        <w:t>. Предостережение объявляется и направляется контролируемому лицу в порядке, предусмотренном Федеральным законом №</w:t>
      </w:r>
      <w:r>
        <w:rPr>
          <w:sz w:val="28"/>
          <w:szCs w:val="28"/>
          <w:lang w:eastAsia="en-US"/>
        </w:rPr>
        <w:t xml:space="preserve"> </w:t>
      </w:r>
      <w:r w:rsidRPr="00615EBE">
        <w:rPr>
          <w:sz w:val="28"/>
          <w:szCs w:val="28"/>
          <w:lang w:eastAsia="en-US"/>
        </w:rPr>
        <w:t>248-ФЗ, и должно содержать указание на соответствующие обязательные требования, предусматривающий их нормативный правовой акт, информацию о том, какие конкретно действия (бездействие) контролируемого лица могут привести или приводят к нарушению обязательных требований, а также предложение о принятии мер по обеспечению соблюдения данных требований и не может содержать требование представления контролируемым лицом сведений и документов.</w:t>
      </w:r>
    </w:p>
    <w:p w:rsidR="002F0BAE" w:rsidRPr="00615EBE" w:rsidRDefault="002F0BAE" w:rsidP="00D44617">
      <w:pPr>
        <w:jc w:val="both"/>
        <w:rPr>
          <w:sz w:val="28"/>
          <w:szCs w:val="28"/>
          <w:lang w:eastAsia="en-US"/>
        </w:rPr>
      </w:pPr>
      <w:r>
        <w:rPr>
          <w:sz w:val="28"/>
          <w:szCs w:val="28"/>
          <w:lang w:eastAsia="en-US"/>
        </w:rPr>
        <w:tab/>
      </w:r>
      <w:r w:rsidRPr="00615EBE">
        <w:rPr>
          <w:sz w:val="28"/>
          <w:szCs w:val="28"/>
          <w:lang w:eastAsia="en-US"/>
        </w:rPr>
        <w:t>3</w:t>
      </w:r>
      <w:r>
        <w:rPr>
          <w:sz w:val="28"/>
          <w:szCs w:val="28"/>
          <w:lang w:eastAsia="en-US"/>
        </w:rPr>
        <w:t>2</w:t>
      </w:r>
      <w:r w:rsidRPr="00615EBE">
        <w:rPr>
          <w:sz w:val="28"/>
          <w:szCs w:val="28"/>
          <w:lang w:eastAsia="en-US"/>
        </w:rPr>
        <w:t>. Контрольный орган осуществляет учет объявленных в рамках осуществления муниципального контроля предостережений посредством ведения журнала учета выдачи предостережений в электронном виде и использует соответствующие данные для проведения иных профилактических мероприятий и контрольных (надзорных) мероприятий.</w:t>
      </w:r>
    </w:p>
    <w:p w:rsidR="002F0BAE" w:rsidRPr="00615EBE" w:rsidRDefault="002F0BAE" w:rsidP="00D44617">
      <w:pPr>
        <w:jc w:val="both"/>
        <w:rPr>
          <w:sz w:val="28"/>
          <w:szCs w:val="28"/>
          <w:lang w:eastAsia="en-US"/>
        </w:rPr>
      </w:pPr>
      <w:r>
        <w:rPr>
          <w:sz w:val="28"/>
          <w:szCs w:val="28"/>
          <w:lang w:eastAsia="en-US"/>
        </w:rPr>
        <w:tab/>
      </w:r>
      <w:r w:rsidRPr="00615EBE">
        <w:rPr>
          <w:sz w:val="28"/>
          <w:szCs w:val="28"/>
          <w:lang w:eastAsia="en-US"/>
        </w:rPr>
        <w:t>3</w:t>
      </w:r>
      <w:r>
        <w:rPr>
          <w:sz w:val="28"/>
          <w:szCs w:val="28"/>
          <w:lang w:eastAsia="en-US"/>
        </w:rPr>
        <w:t>3</w:t>
      </w:r>
      <w:r w:rsidRPr="00615EBE">
        <w:rPr>
          <w:sz w:val="28"/>
          <w:szCs w:val="28"/>
          <w:lang w:eastAsia="en-US"/>
        </w:rPr>
        <w:t>. Контролируемое лицо вправе после получения предостережения подать в контрольный орган возражение в отношении указанного предостережения. Возражение направляется должностному лицу, объявившему предостережение, не позднее 15 рабочих дней с момента получения предостережения через личные кабинеты контролируемых лиц в государственных информационных системах или почтовым отправлением (в случае направления на бумажном носителе).</w:t>
      </w:r>
    </w:p>
    <w:p w:rsidR="002F0BAE" w:rsidRPr="00615EBE" w:rsidRDefault="002F0BAE" w:rsidP="00D44617">
      <w:pPr>
        <w:jc w:val="both"/>
        <w:rPr>
          <w:sz w:val="28"/>
          <w:szCs w:val="28"/>
          <w:lang w:eastAsia="en-US"/>
        </w:rPr>
      </w:pPr>
      <w:r>
        <w:rPr>
          <w:sz w:val="28"/>
          <w:szCs w:val="28"/>
          <w:lang w:eastAsia="en-US"/>
        </w:rPr>
        <w:tab/>
      </w:r>
      <w:r w:rsidRPr="00615EBE">
        <w:rPr>
          <w:sz w:val="28"/>
          <w:szCs w:val="28"/>
          <w:lang w:eastAsia="en-US"/>
        </w:rPr>
        <w:t>Возражения составляются контролируемым лицом в произвольной форме с указанием наименования юридического лица, фамилии, имени, отчества (при наличии), индивидуального предпринимателя, гражданина; идентификационного номера налогоплательщика - юридического лица, индивидуального предпринимателя, гражданина; даты и номера предостережения, направленного в адрес юридического лица, индивидуального предпринимателя, гражданина; обоснования позиции в отношении указанных в предостережении действий (бездействия) юридического лица,  индивидуального предпринимателя, гражданина которые приводят или могут привести к нарушению обязательных требований.</w:t>
      </w:r>
    </w:p>
    <w:p w:rsidR="002F0BAE" w:rsidRPr="00615EBE" w:rsidRDefault="002F0BAE" w:rsidP="00D44617">
      <w:pPr>
        <w:jc w:val="both"/>
        <w:rPr>
          <w:sz w:val="28"/>
          <w:szCs w:val="28"/>
          <w:lang w:eastAsia="en-US"/>
        </w:rPr>
      </w:pPr>
      <w:r>
        <w:rPr>
          <w:sz w:val="28"/>
          <w:szCs w:val="28"/>
          <w:lang w:eastAsia="en-US"/>
        </w:rPr>
        <w:tab/>
      </w:r>
      <w:r w:rsidRPr="00615EBE">
        <w:rPr>
          <w:sz w:val="28"/>
          <w:szCs w:val="28"/>
          <w:lang w:eastAsia="en-US"/>
        </w:rPr>
        <w:t>3</w:t>
      </w:r>
      <w:r>
        <w:rPr>
          <w:sz w:val="28"/>
          <w:szCs w:val="28"/>
          <w:lang w:eastAsia="en-US"/>
        </w:rPr>
        <w:t>4</w:t>
      </w:r>
      <w:r w:rsidRPr="00615EBE">
        <w:rPr>
          <w:sz w:val="28"/>
          <w:szCs w:val="28"/>
          <w:lang w:eastAsia="en-US"/>
        </w:rPr>
        <w:t>. Возражения рассматриваются должностным лицом, объявившим предостережение не позднее 15 рабочих дней с момента получения таких возражений.</w:t>
      </w:r>
    </w:p>
    <w:p w:rsidR="002F0BAE" w:rsidRPr="00615EBE" w:rsidRDefault="002F0BAE" w:rsidP="00D44617">
      <w:pPr>
        <w:jc w:val="both"/>
        <w:rPr>
          <w:sz w:val="28"/>
          <w:szCs w:val="28"/>
          <w:lang w:eastAsia="en-US"/>
        </w:rPr>
      </w:pPr>
      <w:r>
        <w:rPr>
          <w:sz w:val="28"/>
          <w:szCs w:val="28"/>
          <w:lang w:eastAsia="en-US"/>
        </w:rPr>
        <w:tab/>
      </w:r>
      <w:r w:rsidRPr="00615EBE">
        <w:rPr>
          <w:sz w:val="28"/>
          <w:szCs w:val="28"/>
          <w:lang w:eastAsia="en-US"/>
        </w:rPr>
        <w:t>3</w:t>
      </w:r>
      <w:r>
        <w:rPr>
          <w:sz w:val="28"/>
          <w:szCs w:val="28"/>
          <w:lang w:eastAsia="en-US"/>
        </w:rPr>
        <w:t>5</w:t>
      </w:r>
      <w:r w:rsidRPr="00615EBE">
        <w:rPr>
          <w:sz w:val="28"/>
          <w:szCs w:val="28"/>
          <w:lang w:eastAsia="en-US"/>
        </w:rPr>
        <w:t>. В случае принятия представленных контролируемым лицом в возражениях доводов должностное лицо аннулирует направленное предостережение с внесением информации в журнал учета выдачи предостережений.</w:t>
      </w:r>
    </w:p>
    <w:p w:rsidR="002F0BAE" w:rsidRPr="00615EBE" w:rsidRDefault="002F0BAE" w:rsidP="001435E3">
      <w:pPr>
        <w:spacing w:after="160"/>
        <w:ind w:firstLine="851"/>
        <w:jc w:val="both"/>
        <w:rPr>
          <w:sz w:val="28"/>
          <w:szCs w:val="28"/>
          <w:lang w:eastAsia="en-US"/>
        </w:rPr>
      </w:pPr>
      <w:r w:rsidRPr="00615EBE">
        <w:rPr>
          <w:sz w:val="28"/>
          <w:szCs w:val="28"/>
        </w:rPr>
        <w:t>3</w:t>
      </w:r>
      <w:r>
        <w:rPr>
          <w:sz w:val="28"/>
          <w:szCs w:val="28"/>
        </w:rPr>
        <w:t>6</w:t>
      </w:r>
      <w:r w:rsidRPr="00615EBE">
        <w:rPr>
          <w:sz w:val="28"/>
          <w:szCs w:val="28"/>
        </w:rPr>
        <w:t xml:space="preserve">. Профилактический визит проводится должностным лицом контрольного органа в форме профилактической беседы по месту осуществления деятельности контролируемого лица либо путем использования видео-конференц-связи. 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w:t>
      </w:r>
    </w:p>
    <w:p w:rsidR="002F0BAE" w:rsidRPr="00615EBE" w:rsidRDefault="002F0BAE" w:rsidP="00D44617">
      <w:pPr>
        <w:jc w:val="both"/>
        <w:rPr>
          <w:sz w:val="28"/>
          <w:szCs w:val="28"/>
          <w:lang w:eastAsia="en-US"/>
        </w:rPr>
      </w:pPr>
      <w:r>
        <w:rPr>
          <w:sz w:val="28"/>
          <w:szCs w:val="28"/>
        </w:rPr>
        <w:tab/>
      </w:r>
      <w:r w:rsidRPr="00615EBE">
        <w:rPr>
          <w:sz w:val="28"/>
          <w:szCs w:val="28"/>
        </w:rPr>
        <w:t>3</w:t>
      </w:r>
      <w:r>
        <w:rPr>
          <w:sz w:val="28"/>
          <w:szCs w:val="28"/>
        </w:rPr>
        <w:t>7</w:t>
      </w:r>
      <w:r w:rsidRPr="00615EBE">
        <w:rPr>
          <w:sz w:val="28"/>
          <w:szCs w:val="28"/>
        </w:rPr>
        <w:t xml:space="preserve">. В ходе профилактического визита должностным лицом контрольного органа может осуществляться консультирование контролируемого лица. </w:t>
      </w:r>
    </w:p>
    <w:p w:rsidR="002F0BAE" w:rsidRPr="00615EBE" w:rsidRDefault="002F0BAE" w:rsidP="00D44617">
      <w:pPr>
        <w:jc w:val="both"/>
        <w:rPr>
          <w:sz w:val="28"/>
          <w:szCs w:val="28"/>
          <w:lang w:eastAsia="en-US"/>
        </w:rPr>
      </w:pPr>
      <w:r>
        <w:rPr>
          <w:sz w:val="28"/>
          <w:szCs w:val="28"/>
        </w:rPr>
        <w:tab/>
      </w:r>
      <w:r w:rsidRPr="00615EBE">
        <w:rPr>
          <w:sz w:val="28"/>
          <w:szCs w:val="28"/>
        </w:rPr>
        <w:t>3</w:t>
      </w:r>
      <w:r>
        <w:rPr>
          <w:sz w:val="28"/>
          <w:szCs w:val="28"/>
        </w:rPr>
        <w:t>8</w:t>
      </w:r>
      <w:r w:rsidRPr="00615EBE">
        <w:rPr>
          <w:sz w:val="28"/>
          <w:szCs w:val="28"/>
        </w:rPr>
        <w:t>. При проведении профилактического визита контролируемым лицам не могут выдаваться предписания. Разъяснения, полученные контролируемым лицом в ходе профилактического визита, носят рекомендательный характер.</w:t>
      </w:r>
    </w:p>
    <w:p w:rsidR="002F0BAE" w:rsidRDefault="002F0BAE" w:rsidP="00D44617">
      <w:pPr>
        <w:jc w:val="both"/>
        <w:rPr>
          <w:sz w:val="28"/>
          <w:szCs w:val="28"/>
        </w:rPr>
      </w:pPr>
      <w:r>
        <w:rPr>
          <w:sz w:val="28"/>
          <w:szCs w:val="28"/>
        </w:rPr>
        <w:tab/>
      </w:r>
      <w:r w:rsidRPr="00615EBE">
        <w:rPr>
          <w:sz w:val="28"/>
          <w:szCs w:val="28"/>
        </w:rPr>
        <w:t>3</w:t>
      </w:r>
      <w:r>
        <w:rPr>
          <w:sz w:val="28"/>
          <w:szCs w:val="28"/>
        </w:rPr>
        <w:t>9</w:t>
      </w:r>
      <w:r w:rsidRPr="00615EBE">
        <w:rPr>
          <w:sz w:val="28"/>
          <w:szCs w:val="28"/>
        </w:rPr>
        <w:t>. В случае,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контрольного органа незамедлительно направляет информацию об этом руководителю контрольного органа для принятия решения о проведении контрольных (надзорных) мероприятий.</w:t>
      </w:r>
    </w:p>
    <w:p w:rsidR="002F0BAE" w:rsidRDefault="002F0BAE" w:rsidP="001435E3">
      <w:pPr>
        <w:autoSpaceDE w:val="0"/>
        <w:autoSpaceDN w:val="0"/>
        <w:adjustRightInd w:val="0"/>
        <w:ind w:firstLine="851"/>
        <w:jc w:val="center"/>
        <w:rPr>
          <w:sz w:val="28"/>
          <w:szCs w:val="28"/>
        </w:rPr>
      </w:pPr>
    </w:p>
    <w:p w:rsidR="002F0BAE" w:rsidRDefault="002F0BAE" w:rsidP="001435E3">
      <w:pPr>
        <w:autoSpaceDE w:val="0"/>
        <w:autoSpaceDN w:val="0"/>
        <w:adjustRightInd w:val="0"/>
        <w:ind w:firstLine="851"/>
        <w:jc w:val="center"/>
        <w:rPr>
          <w:sz w:val="28"/>
          <w:szCs w:val="28"/>
        </w:rPr>
      </w:pPr>
      <w:r w:rsidRPr="00615EBE">
        <w:rPr>
          <w:sz w:val="28"/>
          <w:szCs w:val="28"/>
        </w:rPr>
        <w:t xml:space="preserve">Порядок организации муниципального контроля </w:t>
      </w:r>
    </w:p>
    <w:p w:rsidR="002F0BAE" w:rsidRPr="00615EBE" w:rsidRDefault="002F0BAE" w:rsidP="001435E3">
      <w:pPr>
        <w:autoSpaceDE w:val="0"/>
        <w:autoSpaceDN w:val="0"/>
        <w:adjustRightInd w:val="0"/>
        <w:ind w:firstLine="851"/>
        <w:jc w:val="center"/>
        <w:rPr>
          <w:sz w:val="28"/>
          <w:szCs w:val="28"/>
        </w:rPr>
      </w:pPr>
    </w:p>
    <w:p w:rsidR="002F0BAE" w:rsidRPr="00615EBE" w:rsidRDefault="002F0BAE" w:rsidP="00D44617">
      <w:pPr>
        <w:jc w:val="both"/>
        <w:rPr>
          <w:sz w:val="28"/>
          <w:szCs w:val="28"/>
          <w:lang w:eastAsia="en-US"/>
        </w:rPr>
      </w:pPr>
      <w:r>
        <w:rPr>
          <w:sz w:val="28"/>
          <w:szCs w:val="28"/>
          <w:lang w:eastAsia="en-US"/>
        </w:rPr>
        <w:tab/>
        <w:t>40</w:t>
      </w:r>
      <w:r w:rsidRPr="00615EBE">
        <w:rPr>
          <w:sz w:val="28"/>
          <w:szCs w:val="28"/>
          <w:lang w:eastAsia="en-US"/>
        </w:rPr>
        <w:t>. Основания для проведения контрольных (надзорных) мероприятий, за исключением случаев, проведения контрольных (надзорных) мероприятий без взаимодействия с контролируемыми лицами на основании заданий, установлены статьей 57 Федерального закона №</w:t>
      </w:r>
      <w:r>
        <w:rPr>
          <w:sz w:val="28"/>
          <w:szCs w:val="28"/>
          <w:lang w:eastAsia="en-US"/>
        </w:rPr>
        <w:t xml:space="preserve"> </w:t>
      </w:r>
      <w:r w:rsidRPr="00615EBE">
        <w:rPr>
          <w:sz w:val="28"/>
          <w:szCs w:val="28"/>
          <w:lang w:eastAsia="en-US"/>
        </w:rPr>
        <w:t>248-ФЗ.</w:t>
      </w:r>
    </w:p>
    <w:p w:rsidR="002F0BAE" w:rsidRPr="00615EBE" w:rsidRDefault="002F0BAE" w:rsidP="00D44617">
      <w:pPr>
        <w:jc w:val="both"/>
        <w:rPr>
          <w:sz w:val="28"/>
          <w:szCs w:val="28"/>
          <w:lang w:eastAsia="en-US"/>
        </w:rPr>
      </w:pPr>
      <w:r>
        <w:rPr>
          <w:sz w:val="28"/>
          <w:szCs w:val="28"/>
          <w:lang w:eastAsia="en-US"/>
        </w:rPr>
        <w:tab/>
      </w:r>
      <w:r w:rsidRPr="00615EBE">
        <w:rPr>
          <w:sz w:val="28"/>
          <w:szCs w:val="28"/>
          <w:lang w:eastAsia="en-US"/>
        </w:rPr>
        <w:t>4</w:t>
      </w:r>
      <w:r>
        <w:rPr>
          <w:sz w:val="28"/>
          <w:szCs w:val="28"/>
          <w:lang w:eastAsia="en-US"/>
        </w:rPr>
        <w:t>1</w:t>
      </w:r>
      <w:r w:rsidRPr="00615EBE">
        <w:rPr>
          <w:sz w:val="28"/>
          <w:szCs w:val="28"/>
          <w:lang w:eastAsia="en-US"/>
        </w:rPr>
        <w:t>. Для проведения контрольного (надзорного) мероприятия, предусматривающего взаимодействие с контролируемым лицом, а также документарной проверки принимается решение контрольного органа, подписанное руководителем контрольного органа, в котором указываются:</w:t>
      </w:r>
    </w:p>
    <w:p w:rsidR="002F0BAE" w:rsidRPr="00615EBE" w:rsidRDefault="002F0BAE" w:rsidP="00D44617">
      <w:pPr>
        <w:jc w:val="both"/>
        <w:rPr>
          <w:sz w:val="28"/>
          <w:szCs w:val="28"/>
          <w:lang w:eastAsia="en-US"/>
        </w:rPr>
      </w:pPr>
      <w:r>
        <w:rPr>
          <w:sz w:val="28"/>
          <w:szCs w:val="28"/>
          <w:lang w:eastAsia="en-US"/>
        </w:rPr>
        <w:tab/>
      </w:r>
      <w:r w:rsidRPr="00615EBE">
        <w:rPr>
          <w:sz w:val="28"/>
          <w:szCs w:val="28"/>
          <w:lang w:eastAsia="en-US"/>
        </w:rPr>
        <w:t>1) дата, время и место принятия решения;</w:t>
      </w:r>
    </w:p>
    <w:p w:rsidR="002F0BAE" w:rsidRPr="00615EBE" w:rsidRDefault="002F0BAE" w:rsidP="00D44617">
      <w:pPr>
        <w:jc w:val="both"/>
        <w:rPr>
          <w:sz w:val="28"/>
          <w:szCs w:val="28"/>
          <w:lang w:eastAsia="en-US"/>
        </w:rPr>
      </w:pPr>
      <w:r>
        <w:rPr>
          <w:sz w:val="28"/>
          <w:szCs w:val="28"/>
          <w:lang w:eastAsia="en-US"/>
        </w:rPr>
        <w:tab/>
      </w:r>
      <w:r w:rsidRPr="00615EBE">
        <w:rPr>
          <w:sz w:val="28"/>
          <w:szCs w:val="28"/>
          <w:lang w:eastAsia="en-US"/>
        </w:rPr>
        <w:t>2) кем принято решение;</w:t>
      </w:r>
    </w:p>
    <w:p w:rsidR="002F0BAE" w:rsidRPr="00615EBE" w:rsidRDefault="002F0BAE" w:rsidP="00D44617">
      <w:pPr>
        <w:jc w:val="both"/>
        <w:rPr>
          <w:sz w:val="28"/>
          <w:szCs w:val="28"/>
          <w:lang w:eastAsia="en-US"/>
        </w:rPr>
      </w:pPr>
      <w:r>
        <w:rPr>
          <w:sz w:val="28"/>
          <w:szCs w:val="28"/>
          <w:lang w:eastAsia="en-US"/>
        </w:rPr>
        <w:tab/>
      </w:r>
      <w:r w:rsidRPr="00615EBE">
        <w:rPr>
          <w:sz w:val="28"/>
          <w:szCs w:val="28"/>
          <w:lang w:eastAsia="en-US"/>
        </w:rPr>
        <w:t>3) основание проведения контрольного (надзорного) мероприятия;</w:t>
      </w:r>
    </w:p>
    <w:p w:rsidR="002F0BAE" w:rsidRPr="00615EBE" w:rsidRDefault="002F0BAE" w:rsidP="00D44617">
      <w:pPr>
        <w:jc w:val="both"/>
        <w:rPr>
          <w:sz w:val="28"/>
          <w:szCs w:val="28"/>
          <w:lang w:eastAsia="en-US"/>
        </w:rPr>
      </w:pPr>
      <w:r>
        <w:rPr>
          <w:sz w:val="28"/>
          <w:szCs w:val="28"/>
          <w:lang w:eastAsia="en-US"/>
        </w:rPr>
        <w:tab/>
      </w:r>
      <w:r w:rsidRPr="00615EBE">
        <w:rPr>
          <w:sz w:val="28"/>
          <w:szCs w:val="28"/>
          <w:lang w:eastAsia="en-US"/>
        </w:rPr>
        <w:t>4) вид контроля;</w:t>
      </w:r>
    </w:p>
    <w:p w:rsidR="002F0BAE" w:rsidRPr="00615EBE" w:rsidRDefault="002F0BAE" w:rsidP="00D44617">
      <w:pPr>
        <w:jc w:val="both"/>
        <w:rPr>
          <w:sz w:val="28"/>
          <w:szCs w:val="28"/>
          <w:lang w:eastAsia="en-US"/>
        </w:rPr>
      </w:pPr>
      <w:r>
        <w:rPr>
          <w:sz w:val="28"/>
          <w:szCs w:val="28"/>
          <w:lang w:eastAsia="en-US"/>
        </w:rPr>
        <w:tab/>
      </w:r>
      <w:r w:rsidRPr="00615EBE">
        <w:rPr>
          <w:sz w:val="28"/>
          <w:szCs w:val="28"/>
          <w:lang w:eastAsia="en-US"/>
        </w:rPr>
        <w:t>5) фамилии, имена, отчества (при наличии), должности лица (лиц, в том числе руководителя группы должностных лиц), уполномоченного (уполномоченных) на проведение контрольного (надзорного) мероприятия, а также привлекаемых к проведению контрольного (надзорного) мероприятия специалистов, экспертов или наименование экспертной организации, привлекаемой к проведению такого мероприятия;</w:t>
      </w:r>
    </w:p>
    <w:p w:rsidR="002F0BAE" w:rsidRPr="00615EBE" w:rsidRDefault="002F0BAE" w:rsidP="00D44617">
      <w:pPr>
        <w:jc w:val="both"/>
        <w:rPr>
          <w:sz w:val="28"/>
          <w:szCs w:val="28"/>
          <w:lang w:eastAsia="en-US"/>
        </w:rPr>
      </w:pPr>
      <w:r>
        <w:rPr>
          <w:sz w:val="28"/>
          <w:szCs w:val="28"/>
          <w:lang w:eastAsia="en-US"/>
        </w:rPr>
        <w:tab/>
      </w:r>
      <w:r w:rsidRPr="00615EBE">
        <w:rPr>
          <w:sz w:val="28"/>
          <w:szCs w:val="28"/>
          <w:lang w:eastAsia="en-US"/>
        </w:rPr>
        <w:t>6) объект контроля, в отношении которого проводится контрольное (надзорное) мероприятие;</w:t>
      </w:r>
    </w:p>
    <w:p w:rsidR="002F0BAE" w:rsidRPr="00615EBE" w:rsidRDefault="002F0BAE" w:rsidP="00D44617">
      <w:pPr>
        <w:jc w:val="both"/>
        <w:rPr>
          <w:sz w:val="28"/>
          <w:szCs w:val="28"/>
          <w:lang w:eastAsia="en-US"/>
        </w:rPr>
      </w:pPr>
      <w:r>
        <w:rPr>
          <w:sz w:val="28"/>
          <w:szCs w:val="28"/>
          <w:lang w:eastAsia="en-US"/>
        </w:rPr>
        <w:tab/>
      </w:r>
      <w:r w:rsidRPr="00615EBE">
        <w:rPr>
          <w:sz w:val="28"/>
          <w:szCs w:val="28"/>
          <w:lang w:eastAsia="en-US"/>
        </w:rPr>
        <w:t>7) адрес места осуществления контролируемым лицом деятельности или адрес нахождения иных объектов контроля, в отношении которых проводится контрольное (надзорное) мероприятие, может не указываться в отношении рейдового осмотра;</w:t>
      </w:r>
    </w:p>
    <w:p w:rsidR="002F0BAE" w:rsidRPr="00615EBE" w:rsidRDefault="002F0BAE" w:rsidP="00D44617">
      <w:pPr>
        <w:jc w:val="both"/>
        <w:rPr>
          <w:sz w:val="28"/>
          <w:szCs w:val="28"/>
          <w:lang w:eastAsia="en-US"/>
        </w:rPr>
      </w:pPr>
      <w:r>
        <w:rPr>
          <w:sz w:val="28"/>
          <w:szCs w:val="28"/>
          <w:lang w:eastAsia="en-US"/>
        </w:rPr>
        <w:tab/>
      </w:r>
      <w:r w:rsidRPr="00615EBE">
        <w:rPr>
          <w:sz w:val="28"/>
          <w:szCs w:val="28"/>
          <w:lang w:eastAsia="en-US"/>
        </w:rPr>
        <w:t>8) фамилия, имя, отчество (при наличии) гражданина или наименование организации,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проводится контрольное (надзорное) мероприятие, может не указываться в отношении рейдового осмотра;</w:t>
      </w:r>
    </w:p>
    <w:p w:rsidR="002F0BAE" w:rsidRPr="00615EBE" w:rsidRDefault="002F0BAE" w:rsidP="00D44617">
      <w:pPr>
        <w:jc w:val="both"/>
        <w:rPr>
          <w:sz w:val="28"/>
          <w:szCs w:val="28"/>
          <w:lang w:eastAsia="en-US"/>
        </w:rPr>
      </w:pPr>
      <w:r>
        <w:rPr>
          <w:sz w:val="28"/>
          <w:szCs w:val="28"/>
          <w:lang w:eastAsia="en-US"/>
        </w:rPr>
        <w:tab/>
      </w:r>
      <w:r w:rsidRPr="00615EBE">
        <w:rPr>
          <w:sz w:val="28"/>
          <w:szCs w:val="28"/>
          <w:lang w:eastAsia="en-US"/>
        </w:rPr>
        <w:t>9) вид контрольного (надзорного) мероприятия;</w:t>
      </w:r>
    </w:p>
    <w:p w:rsidR="002F0BAE" w:rsidRPr="00615EBE" w:rsidRDefault="002F0BAE" w:rsidP="00D44617">
      <w:pPr>
        <w:jc w:val="both"/>
        <w:rPr>
          <w:sz w:val="28"/>
          <w:szCs w:val="28"/>
          <w:lang w:eastAsia="en-US"/>
        </w:rPr>
      </w:pPr>
      <w:r>
        <w:rPr>
          <w:sz w:val="28"/>
          <w:szCs w:val="28"/>
          <w:lang w:eastAsia="en-US"/>
        </w:rPr>
        <w:tab/>
      </w:r>
      <w:r w:rsidRPr="00615EBE">
        <w:rPr>
          <w:sz w:val="28"/>
          <w:szCs w:val="28"/>
          <w:lang w:eastAsia="en-US"/>
        </w:rPr>
        <w:t>10) перечень контрольных (надзорных) действий, совершаемых в рамках контрольного (надзорного) мероприятия;</w:t>
      </w:r>
    </w:p>
    <w:p w:rsidR="002F0BAE" w:rsidRPr="00615EBE" w:rsidRDefault="002F0BAE" w:rsidP="00D44617">
      <w:pPr>
        <w:spacing w:after="160"/>
        <w:ind w:firstLine="600"/>
        <w:jc w:val="both"/>
        <w:rPr>
          <w:sz w:val="28"/>
          <w:szCs w:val="28"/>
          <w:lang w:eastAsia="en-US"/>
        </w:rPr>
      </w:pPr>
      <w:r>
        <w:rPr>
          <w:sz w:val="28"/>
          <w:szCs w:val="28"/>
          <w:lang w:eastAsia="en-US"/>
        </w:rPr>
        <w:t xml:space="preserve"> </w:t>
      </w:r>
      <w:r w:rsidRPr="00615EBE">
        <w:rPr>
          <w:sz w:val="28"/>
          <w:szCs w:val="28"/>
          <w:lang w:eastAsia="en-US"/>
        </w:rPr>
        <w:t>11) предмет контрольного (надзорного) мероприятия;</w:t>
      </w:r>
    </w:p>
    <w:p w:rsidR="002F0BAE" w:rsidRPr="00615EBE" w:rsidRDefault="002F0BAE" w:rsidP="00D44617">
      <w:pPr>
        <w:jc w:val="both"/>
        <w:rPr>
          <w:sz w:val="28"/>
          <w:szCs w:val="28"/>
          <w:lang w:eastAsia="en-US"/>
        </w:rPr>
      </w:pPr>
      <w:r>
        <w:rPr>
          <w:sz w:val="28"/>
          <w:szCs w:val="28"/>
          <w:lang w:eastAsia="en-US"/>
        </w:rPr>
        <w:tab/>
      </w:r>
      <w:r w:rsidRPr="00615EBE">
        <w:rPr>
          <w:sz w:val="28"/>
          <w:szCs w:val="28"/>
          <w:lang w:eastAsia="en-US"/>
        </w:rPr>
        <w:t>12) проверочные листы, если их применение является обязательным;</w:t>
      </w:r>
    </w:p>
    <w:p w:rsidR="002F0BAE" w:rsidRPr="00615EBE" w:rsidRDefault="002F0BAE" w:rsidP="00D44617">
      <w:pPr>
        <w:jc w:val="both"/>
        <w:rPr>
          <w:sz w:val="28"/>
          <w:szCs w:val="28"/>
          <w:lang w:eastAsia="en-US"/>
        </w:rPr>
      </w:pPr>
      <w:r>
        <w:rPr>
          <w:sz w:val="28"/>
          <w:szCs w:val="28"/>
          <w:lang w:eastAsia="en-US"/>
        </w:rPr>
        <w:tab/>
      </w:r>
      <w:r w:rsidRPr="00615EBE">
        <w:rPr>
          <w:sz w:val="28"/>
          <w:szCs w:val="28"/>
          <w:lang w:eastAsia="en-US"/>
        </w:rPr>
        <w:t>13) дата проведения контрольного (надзорного) мероприятия, в том числе срок непосредственного взаимодействия с контролируемым лицом (может не указываться в отношении рейдового осмотра в части срока непосредственного взаимодействия с контролируемым лицом);</w:t>
      </w:r>
    </w:p>
    <w:p w:rsidR="002F0BAE" w:rsidRPr="00615EBE" w:rsidRDefault="002F0BAE" w:rsidP="00D44617">
      <w:pPr>
        <w:jc w:val="both"/>
        <w:rPr>
          <w:sz w:val="28"/>
          <w:szCs w:val="28"/>
          <w:lang w:eastAsia="en-US"/>
        </w:rPr>
      </w:pPr>
      <w:r>
        <w:rPr>
          <w:sz w:val="28"/>
          <w:szCs w:val="28"/>
          <w:lang w:eastAsia="en-US"/>
        </w:rPr>
        <w:tab/>
      </w:r>
      <w:r w:rsidRPr="00615EBE">
        <w:rPr>
          <w:sz w:val="28"/>
          <w:szCs w:val="28"/>
          <w:lang w:eastAsia="en-US"/>
        </w:rPr>
        <w:t>14) перечень документов, предоставление которых гражданином, организацией необходимо для оценки соблюдения обязательных требований (в случае, если в рамках контрольного (надзорного) мероприятия предусмотрено предоставление контролируемым лицом документов в целях оценки соблюдения обязательных требований);</w:t>
      </w:r>
    </w:p>
    <w:p w:rsidR="002F0BAE" w:rsidRPr="00615EBE" w:rsidRDefault="002F0BAE" w:rsidP="00D44617">
      <w:pPr>
        <w:jc w:val="both"/>
        <w:rPr>
          <w:sz w:val="28"/>
          <w:szCs w:val="28"/>
          <w:lang w:eastAsia="en-US"/>
        </w:rPr>
      </w:pPr>
      <w:r>
        <w:rPr>
          <w:sz w:val="28"/>
          <w:szCs w:val="28"/>
          <w:lang w:eastAsia="en-US"/>
        </w:rPr>
        <w:tab/>
      </w:r>
      <w:r w:rsidRPr="00615EBE">
        <w:rPr>
          <w:sz w:val="28"/>
          <w:szCs w:val="28"/>
          <w:lang w:eastAsia="en-US"/>
        </w:rPr>
        <w:t>15) иные сведения, если это предусмотрено Положением.</w:t>
      </w:r>
    </w:p>
    <w:p w:rsidR="002F0BAE" w:rsidRPr="00615EBE" w:rsidRDefault="002F0BAE" w:rsidP="00D44617">
      <w:pPr>
        <w:jc w:val="both"/>
        <w:rPr>
          <w:sz w:val="28"/>
          <w:szCs w:val="28"/>
          <w:lang w:eastAsia="en-US"/>
        </w:rPr>
      </w:pPr>
      <w:r>
        <w:rPr>
          <w:sz w:val="28"/>
          <w:szCs w:val="28"/>
          <w:lang w:eastAsia="en-US"/>
        </w:rPr>
        <w:tab/>
      </w:r>
      <w:r w:rsidRPr="00615EBE">
        <w:rPr>
          <w:sz w:val="28"/>
          <w:szCs w:val="28"/>
          <w:lang w:eastAsia="en-US"/>
        </w:rPr>
        <w:t>4</w:t>
      </w:r>
      <w:r>
        <w:rPr>
          <w:sz w:val="28"/>
          <w:szCs w:val="28"/>
          <w:lang w:eastAsia="en-US"/>
        </w:rPr>
        <w:t>2</w:t>
      </w:r>
      <w:r w:rsidRPr="00615EBE">
        <w:rPr>
          <w:sz w:val="28"/>
          <w:szCs w:val="28"/>
          <w:lang w:eastAsia="en-US"/>
        </w:rPr>
        <w:t>. В рамках осуществления муниципального контроля при взаимодействии с контролируемым лицом проводятся следующие контрольные (надзорные) мероприятия:</w:t>
      </w:r>
    </w:p>
    <w:p w:rsidR="002F0BAE" w:rsidRPr="00615EBE" w:rsidRDefault="002F0BAE" w:rsidP="00D44617">
      <w:pPr>
        <w:jc w:val="both"/>
        <w:rPr>
          <w:sz w:val="28"/>
          <w:szCs w:val="28"/>
          <w:lang w:eastAsia="en-US"/>
        </w:rPr>
      </w:pPr>
      <w:r>
        <w:rPr>
          <w:sz w:val="28"/>
          <w:szCs w:val="28"/>
          <w:lang w:eastAsia="en-US"/>
        </w:rPr>
        <w:tab/>
      </w:r>
      <w:r w:rsidRPr="00615EBE">
        <w:rPr>
          <w:sz w:val="28"/>
          <w:szCs w:val="28"/>
          <w:lang w:eastAsia="en-US"/>
        </w:rPr>
        <w:t>1) инспекционный визит;</w:t>
      </w:r>
    </w:p>
    <w:p w:rsidR="002F0BAE" w:rsidRPr="00615EBE" w:rsidRDefault="002F0BAE" w:rsidP="00D44617">
      <w:pPr>
        <w:jc w:val="both"/>
        <w:rPr>
          <w:sz w:val="28"/>
          <w:szCs w:val="28"/>
          <w:lang w:eastAsia="en-US"/>
        </w:rPr>
      </w:pPr>
      <w:r>
        <w:rPr>
          <w:sz w:val="28"/>
          <w:szCs w:val="28"/>
          <w:lang w:eastAsia="en-US"/>
        </w:rPr>
        <w:tab/>
      </w:r>
      <w:r w:rsidRPr="00615EBE">
        <w:rPr>
          <w:sz w:val="28"/>
          <w:szCs w:val="28"/>
          <w:lang w:eastAsia="en-US"/>
        </w:rPr>
        <w:t>2) документарная проверка;</w:t>
      </w:r>
    </w:p>
    <w:p w:rsidR="002F0BAE" w:rsidRPr="00615EBE" w:rsidRDefault="002F0BAE" w:rsidP="00D44617">
      <w:pPr>
        <w:jc w:val="both"/>
        <w:rPr>
          <w:sz w:val="28"/>
          <w:szCs w:val="28"/>
          <w:lang w:eastAsia="en-US"/>
        </w:rPr>
      </w:pPr>
      <w:r>
        <w:rPr>
          <w:sz w:val="28"/>
          <w:szCs w:val="28"/>
          <w:lang w:eastAsia="en-US"/>
        </w:rPr>
        <w:tab/>
      </w:r>
      <w:r w:rsidRPr="00615EBE">
        <w:rPr>
          <w:sz w:val="28"/>
          <w:szCs w:val="28"/>
          <w:lang w:eastAsia="en-US"/>
        </w:rPr>
        <w:t>3) выездная проверка;</w:t>
      </w:r>
    </w:p>
    <w:p w:rsidR="002F0BAE" w:rsidRDefault="002F0BAE" w:rsidP="00D44617">
      <w:pPr>
        <w:jc w:val="both"/>
        <w:rPr>
          <w:sz w:val="28"/>
          <w:szCs w:val="28"/>
          <w:lang w:eastAsia="en-US"/>
        </w:rPr>
      </w:pPr>
      <w:r>
        <w:rPr>
          <w:sz w:val="28"/>
          <w:szCs w:val="28"/>
          <w:lang w:eastAsia="en-US"/>
        </w:rPr>
        <w:tab/>
      </w:r>
      <w:r w:rsidRPr="00615EBE">
        <w:rPr>
          <w:sz w:val="28"/>
          <w:szCs w:val="28"/>
          <w:lang w:eastAsia="en-US"/>
        </w:rPr>
        <w:t xml:space="preserve">4) рейдовый осмотр. </w:t>
      </w:r>
    </w:p>
    <w:p w:rsidR="002F0BAE" w:rsidRPr="00355E1E" w:rsidRDefault="002F0BAE" w:rsidP="00355E1E">
      <w:pPr>
        <w:ind w:firstLine="540"/>
        <w:jc w:val="both"/>
        <w:rPr>
          <w:sz w:val="28"/>
          <w:szCs w:val="28"/>
          <w:lang w:eastAsia="en-US"/>
        </w:rPr>
      </w:pPr>
      <w:r>
        <w:rPr>
          <w:sz w:val="28"/>
          <w:szCs w:val="28"/>
        </w:rPr>
        <w:t xml:space="preserve">    43. </w:t>
      </w:r>
      <w:r w:rsidRPr="00355E1E">
        <w:rPr>
          <w:sz w:val="28"/>
          <w:szCs w:val="28"/>
        </w:rPr>
        <w:t>Инспекционный визит, выездная проверка могут проводиться с использованием средств дистанционного взаимодействия, в том числе посредством аудио- или видеосвязи.</w:t>
      </w:r>
    </w:p>
    <w:p w:rsidR="002F0BAE" w:rsidRPr="00615EBE" w:rsidRDefault="002F0BAE" w:rsidP="001435E3">
      <w:pPr>
        <w:ind w:firstLine="851"/>
        <w:jc w:val="both"/>
        <w:rPr>
          <w:sz w:val="28"/>
          <w:szCs w:val="28"/>
          <w:lang w:eastAsia="en-US"/>
        </w:rPr>
      </w:pPr>
      <w:r w:rsidRPr="00615EBE">
        <w:rPr>
          <w:sz w:val="28"/>
          <w:szCs w:val="28"/>
          <w:lang w:eastAsia="en-US"/>
        </w:rPr>
        <w:t>4</w:t>
      </w:r>
      <w:r>
        <w:rPr>
          <w:sz w:val="28"/>
          <w:szCs w:val="28"/>
          <w:lang w:eastAsia="en-US"/>
        </w:rPr>
        <w:t>4</w:t>
      </w:r>
      <w:r w:rsidRPr="00615EBE">
        <w:rPr>
          <w:sz w:val="28"/>
          <w:szCs w:val="28"/>
          <w:lang w:eastAsia="en-US"/>
        </w:rPr>
        <w:t>. Без взаимодействия с контролируемым лицом проводятся следующие контрольные (надзорные) мероприятия (далее - контрольные (надзорные) мероприятия без взаимодействия):</w:t>
      </w:r>
    </w:p>
    <w:p w:rsidR="002F0BAE" w:rsidRPr="00615EBE" w:rsidRDefault="002F0BAE" w:rsidP="001435E3">
      <w:pPr>
        <w:autoSpaceDE w:val="0"/>
        <w:autoSpaceDN w:val="0"/>
        <w:adjustRightInd w:val="0"/>
        <w:ind w:firstLine="851"/>
        <w:jc w:val="both"/>
        <w:rPr>
          <w:sz w:val="28"/>
          <w:szCs w:val="28"/>
          <w:lang w:eastAsia="en-US"/>
        </w:rPr>
      </w:pPr>
      <w:r w:rsidRPr="00615EBE">
        <w:rPr>
          <w:sz w:val="28"/>
          <w:szCs w:val="28"/>
          <w:lang w:eastAsia="en-US"/>
        </w:rPr>
        <w:t>1) наблюдение за соблюдением обязательных требований (мониторинг безопасности);</w:t>
      </w:r>
    </w:p>
    <w:p w:rsidR="002F0BAE" w:rsidRDefault="002F0BAE" w:rsidP="001435E3">
      <w:pPr>
        <w:autoSpaceDE w:val="0"/>
        <w:autoSpaceDN w:val="0"/>
        <w:adjustRightInd w:val="0"/>
        <w:ind w:firstLine="851"/>
        <w:jc w:val="both"/>
        <w:rPr>
          <w:sz w:val="28"/>
          <w:szCs w:val="28"/>
          <w:lang w:eastAsia="en-US"/>
        </w:rPr>
      </w:pPr>
      <w:r w:rsidRPr="00615EBE">
        <w:rPr>
          <w:sz w:val="28"/>
          <w:szCs w:val="28"/>
          <w:lang w:eastAsia="en-US"/>
        </w:rPr>
        <w:t>2) выездное обследование.</w:t>
      </w:r>
    </w:p>
    <w:p w:rsidR="002F0BAE" w:rsidRPr="00615EBE" w:rsidRDefault="002F0BAE" w:rsidP="001435E3">
      <w:pPr>
        <w:autoSpaceDE w:val="0"/>
        <w:autoSpaceDN w:val="0"/>
        <w:adjustRightInd w:val="0"/>
        <w:ind w:firstLine="851"/>
        <w:jc w:val="both"/>
        <w:rPr>
          <w:sz w:val="28"/>
          <w:szCs w:val="28"/>
          <w:lang w:eastAsia="en-US"/>
        </w:rPr>
      </w:pPr>
      <w:r w:rsidRPr="00615EBE">
        <w:rPr>
          <w:sz w:val="28"/>
          <w:szCs w:val="28"/>
          <w:lang w:eastAsia="en-US"/>
        </w:rPr>
        <w:t>4</w:t>
      </w:r>
      <w:r>
        <w:rPr>
          <w:sz w:val="28"/>
          <w:szCs w:val="28"/>
          <w:lang w:eastAsia="en-US"/>
        </w:rPr>
        <w:t>5</w:t>
      </w:r>
      <w:r w:rsidRPr="00615EBE">
        <w:rPr>
          <w:sz w:val="28"/>
          <w:szCs w:val="28"/>
          <w:lang w:eastAsia="en-US"/>
        </w:rPr>
        <w:t xml:space="preserve">. Внеплановые контрольные (надзорные) мероприятия проводятся при наличии оснований, предусмотренных </w:t>
      </w:r>
      <w:hyperlink r:id="rId8" w:history="1">
        <w:r w:rsidRPr="00615EBE">
          <w:rPr>
            <w:sz w:val="28"/>
            <w:szCs w:val="28"/>
            <w:lang w:eastAsia="en-US"/>
          </w:rPr>
          <w:t>пунктами 1</w:t>
        </w:r>
      </w:hyperlink>
      <w:r w:rsidRPr="00615EBE">
        <w:rPr>
          <w:sz w:val="28"/>
          <w:szCs w:val="28"/>
          <w:lang w:eastAsia="en-US"/>
        </w:rPr>
        <w:t xml:space="preserve">, </w:t>
      </w:r>
      <w:hyperlink r:id="rId9" w:history="1">
        <w:r w:rsidRPr="00615EBE">
          <w:rPr>
            <w:sz w:val="28"/>
            <w:szCs w:val="28"/>
            <w:lang w:eastAsia="en-US"/>
          </w:rPr>
          <w:t>3</w:t>
        </w:r>
      </w:hyperlink>
      <w:r w:rsidRPr="00615EBE">
        <w:rPr>
          <w:sz w:val="28"/>
          <w:szCs w:val="28"/>
          <w:lang w:eastAsia="en-US"/>
        </w:rPr>
        <w:t xml:space="preserve">, </w:t>
      </w:r>
      <w:hyperlink r:id="rId10" w:history="1">
        <w:r w:rsidRPr="00615EBE">
          <w:rPr>
            <w:sz w:val="28"/>
            <w:szCs w:val="28"/>
            <w:lang w:eastAsia="en-US"/>
          </w:rPr>
          <w:t>4</w:t>
        </w:r>
      </w:hyperlink>
      <w:r w:rsidRPr="00615EBE">
        <w:rPr>
          <w:sz w:val="28"/>
          <w:szCs w:val="28"/>
          <w:lang w:eastAsia="en-US"/>
        </w:rPr>
        <w:t xml:space="preserve">, </w:t>
      </w:r>
      <w:hyperlink r:id="rId11" w:history="1">
        <w:r w:rsidRPr="00615EBE">
          <w:rPr>
            <w:sz w:val="28"/>
            <w:szCs w:val="28"/>
            <w:lang w:eastAsia="en-US"/>
          </w:rPr>
          <w:t>5 части 1 статьи 57</w:t>
        </w:r>
      </w:hyperlink>
      <w:r w:rsidRPr="00615EBE">
        <w:rPr>
          <w:sz w:val="28"/>
          <w:szCs w:val="28"/>
          <w:lang w:eastAsia="en-US"/>
        </w:rPr>
        <w:t xml:space="preserve"> Федерального закона № 248-ФЗ.</w:t>
      </w:r>
    </w:p>
    <w:p w:rsidR="002F0BAE" w:rsidRPr="00615EBE" w:rsidRDefault="002F0BAE" w:rsidP="00D44617">
      <w:pPr>
        <w:jc w:val="both"/>
        <w:rPr>
          <w:sz w:val="28"/>
          <w:szCs w:val="28"/>
          <w:lang w:eastAsia="en-US"/>
        </w:rPr>
      </w:pPr>
      <w:r>
        <w:rPr>
          <w:sz w:val="28"/>
          <w:szCs w:val="28"/>
          <w:lang w:eastAsia="en-US"/>
        </w:rPr>
        <w:tab/>
      </w:r>
      <w:r w:rsidRPr="00615EBE">
        <w:rPr>
          <w:sz w:val="28"/>
          <w:szCs w:val="28"/>
          <w:lang w:eastAsia="en-US"/>
        </w:rPr>
        <w:t>4</w:t>
      </w:r>
      <w:r>
        <w:rPr>
          <w:sz w:val="28"/>
          <w:szCs w:val="28"/>
          <w:lang w:eastAsia="en-US"/>
        </w:rPr>
        <w:t>6</w:t>
      </w:r>
      <w:r w:rsidRPr="00615EBE">
        <w:rPr>
          <w:sz w:val="28"/>
          <w:szCs w:val="28"/>
          <w:lang w:eastAsia="en-US"/>
        </w:rPr>
        <w:t>. Контрольные (надзорные) мероприятия без взаимодействия проводятся должностными лицами контрольного органа на основании заданий руководителя контрольного органа, включая задания, содержащиеся в планах работы контрольного органа, в том числе в случаях, установленных Федеральным законом №</w:t>
      </w:r>
      <w:r>
        <w:rPr>
          <w:sz w:val="28"/>
          <w:szCs w:val="28"/>
          <w:lang w:eastAsia="en-US"/>
        </w:rPr>
        <w:t xml:space="preserve"> </w:t>
      </w:r>
      <w:r w:rsidRPr="00615EBE">
        <w:rPr>
          <w:sz w:val="28"/>
          <w:szCs w:val="28"/>
          <w:lang w:eastAsia="en-US"/>
        </w:rPr>
        <w:t>248-ФЗ.</w:t>
      </w:r>
    </w:p>
    <w:p w:rsidR="002F0BAE" w:rsidRDefault="002F0BAE" w:rsidP="00D44617">
      <w:pPr>
        <w:shd w:val="clear" w:color="auto" w:fill="FFFFFF"/>
        <w:jc w:val="both"/>
        <w:rPr>
          <w:sz w:val="28"/>
          <w:szCs w:val="28"/>
        </w:rPr>
      </w:pPr>
      <w:r>
        <w:rPr>
          <w:sz w:val="28"/>
          <w:szCs w:val="28"/>
        </w:rPr>
        <w:t xml:space="preserve">  </w:t>
      </w:r>
      <w:r>
        <w:rPr>
          <w:sz w:val="28"/>
          <w:szCs w:val="28"/>
        </w:rPr>
        <w:tab/>
        <w:t xml:space="preserve">47. </w:t>
      </w:r>
      <w:r w:rsidRPr="00A13A77">
        <w:rPr>
          <w:sz w:val="28"/>
          <w:szCs w:val="28"/>
        </w:rPr>
        <w:t>При проведении контрольных (надзорных) мероприятий используются средства фото-, видеосъемки.</w:t>
      </w:r>
    </w:p>
    <w:p w:rsidR="002F0BAE" w:rsidRPr="00A13A77" w:rsidRDefault="002F0BAE" w:rsidP="008D421B">
      <w:pPr>
        <w:shd w:val="clear" w:color="auto" w:fill="FFFFFF"/>
        <w:ind w:firstLine="709"/>
        <w:jc w:val="both"/>
        <w:rPr>
          <w:sz w:val="28"/>
          <w:szCs w:val="28"/>
        </w:rPr>
      </w:pPr>
    </w:p>
    <w:p w:rsidR="002F0BAE" w:rsidRDefault="002F0BAE" w:rsidP="001435E3">
      <w:pPr>
        <w:spacing w:after="160"/>
        <w:ind w:firstLine="851"/>
        <w:jc w:val="center"/>
        <w:rPr>
          <w:sz w:val="28"/>
          <w:szCs w:val="28"/>
          <w:lang w:eastAsia="en-US"/>
        </w:rPr>
      </w:pPr>
      <w:r w:rsidRPr="00615EBE">
        <w:rPr>
          <w:sz w:val="28"/>
          <w:szCs w:val="28"/>
          <w:lang w:eastAsia="en-US"/>
        </w:rPr>
        <w:t>Контрольные (надзорные) мероприятия</w:t>
      </w:r>
    </w:p>
    <w:p w:rsidR="002F0BAE" w:rsidRPr="00615EBE" w:rsidRDefault="002F0BAE" w:rsidP="001435E3">
      <w:pPr>
        <w:spacing w:after="160"/>
        <w:ind w:firstLine="851"/>
        <w:jc w:val="center"/>
        <w:rPr>
          <w:sz w:val="28"/>
          <w:szCs w:val="28"/>
          <w:lang w:eastAsia="en-US"/>
        </w:rPr>
      </w:pPr>
    </w:p>
    <w:p w:rsidR="002F0BAE" w:rsidRPr="00615EBE" w:rsidRDefault="002F0BAE" w:rsidP="00D44617">
      <w:pPr>
        <w:jc w:val="both"/>
        <w:rPr>
          <w:sz w:val="28"/>
          <w:szCs w:val="28"/>
          <w:lang w:eastAsia="en-US"/>
        </w:rPr>
      </w:pPr>
      <w:r>
        <w:rPr>
          <w:sz w:val="28"/>
          <w:szCs w:val="28"/>
          <w:lang w:eastAsia="en-US"/>
        </w:rPr>
        <w:tab/>
      </w:r>
      <w:r w:rsidRPr="00615EBE">
        <w:rPr>
          <w:sz w:val="28"/>
          <w:szCs w:val="28"/>
          <w:lang w:eastAsia="en-US"/>
        </w:rPr>
        <w:t>4</w:t>
      </w:r>
      <w:r>
        <w:rPr>
          <w:sz w:val="28"/>
          <w:szCs w:val="28"/>
          <w:lang w:eastAsia="en-US"/>
        </w:rPr>
        <w:t>7</w:t>
      </w:r>
      <w:r w:rsidRPr="00615EBE">
        <w:rPr>
          <w:sz w:val="28"/>
          <w:szCs w:val="28"/>
          <w:lang w:eastAsia="en-US"/>
        </w:rPr>
        <w:t>. Под инспекционным визитом понимается контрольное (надзорное) мероприятие, проводимое путем взаимодействия с конкретным контролируемым лицом и (или) владельцем (пользователем) производственного объекта.</w:t>
      </w:r>
    </w:p>
    <w:p w:rsidR="002F0BAE" w:rsidRPr="00615EBE" w:rsidRDefault="002F0BAE" w:rsidP="00D44617">
      <w:pPr>
        <w:jc w:val="both"/>
        <w:rPr>
          <w:sz w:val="28"/>
          <w:szCs w:val="28"/>
          <w:lang w:eastAsia="en-US"/>
        </w:rPr>
      </w:pPr>
      <w:r>
        <w:rPr>
          <w:sz w:val="28"/>
          <w:szCs w:val="28"/>
          <w:lang w:eastAsia="en-US"/>
        </w:rPr>
        <w:tab/>
      </w:r>
      <w:r w:rsidRPr="00615EBE">
        <w:rPr>
          <w:sz w:val="28"/>
          <w:szCs w:val="28"/>
          <w:lang w:eastAsia="en-US"/>
        </w:rPr>
        <w:t>4</w:t>
      </w:r>
      <w:r>
        <w:rPr>
          <w:sz w:val="28"/>
          <w:szCs w:val="28"/>
          <w:lang w:eastAsia="en-US"/>
        </w:rPr>
        <w:t>8</w:t>
      </w:r>
      <w:r w:rsidRPr="00615EBE">
        <w:rPr>
          <w:sz w:val="28"/>
          <w:szCs w:val="28"/>
          <w:lang w:eastAsia="en-US"/>
        </w:rPr>
        <w:t>. Инспекционный визит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2F0BAE" w:rsidRPr="00615EBE" w:rsidRDefault="002F0BAE" w:rsidP="00D44617">
      <w:pPr>
        <w:jc w:val="both"/>
        <w:rPr>
          <w:sz w:val="28"/>
          <w:szCs w:val="28"/>
          <w:lang w:eastAsia="en-US"/>
        </w:rPr>
      </w:pPr>
      <w:r>
        <w:rPr>
          <w:sz w:val="28"/>
          <w:szCs w:val="28"/>
          <w:lang w:eastAsia="en-US"/>
        </w:rPr>
        <w:tab/>
      </w:r>
      <w:r w:rsidRPr="00615EBE">
        <w:rPr>
          <w:sz w:val="28"/>
          <w:szCs w:val="28"/>
          <w:lang w:eastAsia="en-US"/>
        </w:rPr>
        <w:t>4</w:t>
      </w:r>
      <w:r>
        <w:rPr>
          <w:sz w:val="28"/>
          <w:szCs w:val="28"/>
          <w:lang w:eastAsia="en-US"/>
        </w:rPr>
        <w:t>9</w:t>
      </w:r>
      <w:r w:rsidRPr="00615EBE">
        <w:rPr>
          <w:sz w:val="28"/>
          <w:szCs w:val="28"/>
          <w:lang w:eastAsia="en-US"/>
        </w:rPr>
        <w:t>. В ходе инспекционного визита могут совершаться следующие контрольные (надзорные) действия:</w:t>
      </w:r>
    </w:p>
    <w:p w:rsidR="002F0BAE" w:rsidRPr="00615EBE" w:rsidRDefault="002F0BAE" w:rsidP="00D44617">
      <w:pPr>
        <w:autoSpaceDE w:val="0"/>
        <w:autoSpaceDN w:val="0"/>
        <w:adjustRightInd w:val="0"/>
        <w:jc w:val="both"/>
        <w:rPr>
          <w:sz w:val="28"/>
          <w:szCs w:val="28"/>
          <w:lang w:eastAsia="en-US"/>
        </w:rPr>
      </w:pPr>
      <w:r>
        <w:rPr>
          <w:sz w:val="28"/>
          <w:szCs w:val="28"/>
          <w:lang w:eastAsia="en-US"/>
        </w:rPr>
        <w:tab/>
      </w:r>
      <w:r w:rsidRPr="00615EBE">
        <w:rPr>
          <w:sz w:val="28"/>
          <w:szCs w:val="28"/>
          <w:lang w:eastAsia="en-US"/>
        </w:rPr>
        <w:t>1) осмотр;</w:t>
      </w:r>
    </w:p>
    <w:p w:rsidR="002F0BAE" w:rsidRPr="00615EBE" w:rsidRDefault="002F0BAE" w:rsidP="00D44617">
      <w:pPr>
        <w:autoSpaceDE w:val="0"/>
        <w:autoSpaceDN w:val="0"/>
        <w:adjustRightInd w:val="0"/>
        <w:jc w:val="both"/>
        <w:rPr>
          <w:sz w:val="28"/>
          <w:szCs w:val="28"/>
          <w:lang w:eastAsia="en-US"/>
        </w:rPr>
      </w:pPr>
      <w:r>
        <w:rPr>
          <w:sz w:val="28"/>
          <w:szCs w:val="28"/>
          <w:lang w:eastAsia="en-US"/>
        </w:rPr>
        <w:tab/>
      </w:r>
      <w:r w:rsidRPr="00615EBE">
        <w:rPr>
          <w:sz w:val="28"/>
          <w:szCs w:val="28"/>
          <w:lang w:eastAsia="en-US"/>
        </w:rPr>
        <w:t>2) опрос;</w:t>
      </w:r>
    </w:p>
    <w:p w:rsidR="002F0BAE" w:rsidRPr="00615EBE" w:rsidRDefault="002F0BAE" w:rsidP="00D44617">
      <w:pPr>
        <w:autoSpaceDE w:val="0"/>
        <w:autoSpaceDN w:val="0"/>
        <w:adjustRightInd w:val="0"/>
        <w:jc w:val="both"/>
        <w:rPr>
          <w:sz w:val="28"/>
          <w:szCs w:val="28"/>
          <w:lang w:eastAsia="en-US"/>
        </w:rPr>
      </w:pPr>
      <w:r>
        <w:rPr>
          <w:sz w:val="28"/>
          <w:szCs w:val="28"/>
          <w:lang w:eastAsia="en-US"/>
        </w:rPr>
        <w:tab/>
      </w:r>
      <w:r w:rsidRPr="00615EBE">
        <w:rPr>
          <w:sz w:val="28"/>
          <w:szCs w:val="28"/>
          <w:lang w:eastAsia="en-US"/>
        </w:rPr>
        <w:t>3) получение письменных объяснений;</w:t>
      </w:r>
    </w:p>
    <w:p w:rsidR="002F0BAE" w:rsidRPr="00615EBE" w:rsidRDefault="002F0BAE" w:rsidP="00D44617">
      <w:pPr>
        <w:autoSpaceDE w:val="0"/>
        <w:autoSpaceDN w:val="0"/>
        <w:adjustRightInd w:val="0"/>
        <w:jc w:val="both"/>
        <w:rPr>
          <w:sz w:val="28"/>
          <w:szCs w:val="28"/>
          <w:lang w:eastAsia="en-US"/>
        </w:rPr>
      </w:pPr>
      <w:r>
        <w:rPr>
          <w:sz w:val="28"/>
          <w:szCs w:val="28"/>
          <w:lang w:eastAsia="en-US"/>
        </w:rPr>
        <w:tab/>
      </w:r>
      <w:r w:rsidRPr="00615EBE">
        <w:rPr>
          <w:sz w:val="28"/>
          <w:szCs w:val="28"/>
          <w:lang w:eastAsia="en-US"/>
        </w:rPr>
        <w:t>4) инструментальное обследование;</w:t>
      </w:r>
    </w:p>
    <w:p w:rsidR="002F0BAE" w:rsidRPr="00615EBE" w:rsidRDefault="002F0BAE" w:rsidP="00D44617">
      <w:pPr>
        <w:autoSpaceDE w:val="0"/>
        <w:autoSpaceDN w:val="0"/>
        <w:adjustRightInd w:val="0"/>
        <w:jc w:val="both"/>
        <w:rPr>
          <w:sz w:val="28"/>
          <w:szCs w:val="28"/>
          <w:lang w:eastAsia="en-US"/>
        </w:rPr>
      </w:pPr>
      <w:r>
        <w:rPr>
          <w:sz w:val="28"/>
          <w:szCs w:val="28"/>
          <w:lang w:eastAsia="en-US"/>
        </w:rPr>
        <w:tab/>
      </w:r>
      <w:r w:rsidRPr="00615EBE">
        <w:rPr>
          <w:sz w:val="28"/>
          <w:szCs w:val="28"/>
          <w:lang w:eastAsia="en-US"/>
        </w:rPr>
        <w:t>5) 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2F0BAE" w:rsidRPr="00615EBE" w:rsidRDefault="002F0BAE" w:rsidP="001435E3">
      <w:pPr>
        <w:autoSpaceDE w:val="0"/>
        <w:autoSpaceDN w:val="0"/>
        <w:adjustRightInd w:val="0"/>
        <w:ind w:firstLine="851"/>
        <w:jc w:val="both"/>
        <w:rPr>
          <w:sz w:val="28"/>
          <w:szCs w:val="28"/>
          <w:lang w:eastAsia="en-US"/>
        </w:rPr>
      </w:pPr>
      <w:r>
        <w:rPr>
          <w:sz w:val="28"/>
          <w:szCs w:val="28"/>
          <w:lang w:eastAsia="en-US"/>
        </w:rPr>
        <w:t>50</w:t>
      </w:r>
      <w:r w:rsidRPr="00615EBE">
        <w:rPr>
          <w:sz w:val="28"/>
          <w:szCs w:val="28"/>
          <w:lang w:eastAsia="en-US"/>
        </w:rPr>
        <w:t>. Инспекционный визит проводится без предварительного уведомления контролируемого лица и собственника производственного объекта.</w:t>
      </w:r>
    </w:p>
    <w:p w:rsidR="002F0BAE" w:rsidRPr="00615EBE" w:rsidRDefault="002F0BAE" w:rsidP="001435E3">
      <w:pPr>
        <w:autoSpaceDE w:val="0"/>
        <w:autoSpaceDN w:val="0"/>
        <w:adjustRightInd w:val="0"/>
        <w:ind w:firstLine="851"/>
        <w:jc w:val="both"/>
        <w:rPr>
          <w:sz w:val="28"/>
          <w:szCs w:val="28"/>
          <w:lang w:eastAsia="en-US"/>
        </w:rPr>
      </w:pPr>
      <w:r w:rsidRPr="00615EBE">
        <w:rPr>
          <w:sz w:val="28"/>
          <w:szCs w:val="28"/>
          <w:lang w:eastAsia="en-US"/>
        </w:rPr>
        <w:t>5</w:t>
      </w:r>
      <w:r>
        <w:rPr>
          <w:sz w:val="28"/>
          <w:szCs w:val="28"/>
          <w:lang w:eastAsia="en-US"/>
        </w:rPr>
        <w:t>1</w:t>
      </w:r>
      <w:r w:rsidRPr="00615EBE">
        <w:rPr>
          <w:sz w:val="28"/>
          <w:szCs w:val="28"/>
          <w:lang w:eastAsia="en-US"/>
        </w:rPr>
        <w:t>. Срок проведения инспекционного визита в одном месте осуществления деятельности либо на одном производственном объекте (территории) не может превышать 1 рабочий день.</w:t>
      </w:r>
    </w:p>
    <w:p w:rsidR="002F0BAE" w:rsidRPr="00615EBE" w:rsidRDefault="002F0BAE" w:rsidP="001435E3">
      <w:pPr>
        <w:autoSpaceDE w:val="0"/>
        <w:autoSpaceDN w:val="0"/>
        <w:adjustRightInd w:val="0"/>
        <w:ind w:firstLine="851"/>
        <w:jc w:val="both"/>
        <w:rPr>
          <w:sz w:val="28"/>
          <w:szCs w:val="28"/>
          <w:lang w:eastAsia="en-US"/>
        </w:rPr>
      </w:pPr>
      <w:r w:rsidRPr="00615EBE">
        <w:rPr>
          <w:sz w:val="28"/>
          <w:szCs w:val="28"/>
          <w:lang w:eastAsia="en-US"/>
        </w:rPr>
        <w:t>5</w:t>
      </w:r>
      <w:r>
        <w:rPr>
          <w:sz w:val="28"/>
          <w:szCs w:val="28"/>
          <w:lang w:eastAsia="en-US"/>
        </w:rPr>
        <w:t>2</w:t>
      </w:r>
      <w:r w:rsidRPr="00615EBE">
        <w:rPr>
          <w:sz w:val="28"/>
          <w:szCs w:val="28"/>
          <w:lang w:eastAsia="en-US"/>
        </w:rPr>
        <w:t>. Контролируемые лица или их представители обязаны обеспечить беспрепятственный доступ должностного лица в здания, сооружения, помещения.</w:t>
      </w:r>
    </w:p>
    <w:p w:rsidR="002F0BAE" w:rsidRPr="008D421B" w:rsidRDefault="002F0BAE" w:rsidP="001435E3">
      <w:pPr>
        <w:autoSpaceDE w:val="0"/>
        <w:autoSpaceDN w:val="0"/>
        <w:adjustRightInd w:val="0"/>
        <w:ind w:firstLine="851"/>
        <w:jc w:val="both"/>
        <w:rPr>
          <w:sz w:val="28"/>
          <w:szCs w:val="28"/>
          <w:lang w:eastAsia="en-US"/>
        </w:rPr>
      </w:pPr>
      <w:r w:rsidRPr="00615EBE">
        <w:rPr>
          <w:sz w:val="28"/>
          <w:szCs w:val="28"/>
          <w:lang w:eastAsia="en-US"/>
        </w:rPr>
        <w:t>5</w:t>
      </w:r>
      <w:r>
        <w:rPr>
          <w:sz w:val="28"/>
          <w:szCs w:val="28"/>
          <w:lang w:eastAsia="en-US"/>
        </w:rPr>
        <w:t>3</w:t>
      </w:r>
      <w:r w:rsidRPr="00615EBE">
        <w:rPr>
          <w:sz w:val="28"/>
          <w:szCs w:val="28"/>
          <w:lang w:eastAsia="en-US"/>
        </w:rPr>
        <w:t xml:space="preserve">. </w:t>
      </w:r>
      <w:r w:rsidRPr="008D421B">
        <w:rPr>
          <w:sz w:val="28"/>
          <w:szCs w:val="28"/>
          <w:lang w:eastAsia="en-US"/>
        </w:rPr>
        <w:t xml:space="preserve">Внеплановый инспекционный визит может проводиться только по согласованию с органами прокуратуры, за исключением случаев его проведения в соответствии с </w:t>
      </w:r>
      <w:hyperlink r:id="rId12" w:history="1">
        <w:r w:rsidRPr="008D421B">
          <w:rPr>
            <w:rStyle w:val="Hyperlink"/>
            <w:color w:val="auto"/>
            <w:sz w:val="28"/>
            <w:szCs w:val="28"/>
            <w:u w:val="none"/>
            <w:lang w:eastAsia="en-US"/>
          </w:rPr>
          <w:t>пунктами 3</w:t>
        </w:r>
      </w:hyperlink>
      <w:r w:rsidRPr="008D421B">
        <w:rPr>
          <w:sz w:val="28"/>
          <w:szCs w:val="28"/>
          <w:lang w:eastAsia="en-US"/>
        </w:rPr>
        <w:t xml:space="preserve"> - </w:t>
      </w:r>
      <w:hyperlink r:id="rId13" w:history="1">
        <w:r w:rsidRPr="008D421B">
          <w:rPr>
            <w:rStyle w:val="Hyperlink"/>
            <w:color w:val="auto"/>
            <w:sz w:val="28"/>
            <w:szCs w:val="28"/>
            <w:u w:val="none"/>
            <w:lang w:eastAsia="en-US"/>
          </w:rPr>
          <w:t>6 части 1 статьи 57</w:t>
        </w:r>
      </w:hyperlink>
      <w:r w:rsidRPr="008D421B">
        <w:rPr>
          <w:sz w:val="28"/>
          <w:szCs w:val="28"/>
          <w:lang w:eastAsia="en-US"/>
        </w:rPr>
        <w:t xml:space="preserve"> и </w:t>
      </w:r>
      <w:hyperlink r:id="rId14" w:history="1">
        <w:r w:rsidRPr="008D421B">
          <w:rPr>
            <w:rStyle w:val="Hyperlink"/>
            <w:color w:val="auto"/>
            <w:sz w:val="28"/>
            <w:szCs w:val="28"/>
            <w:u w:val="none"/>
            <w:lang w:eastAsia="en-US"/>
          </w:rPr>
          <w:t>частью 12 статьи 66</w:t>
        </w:r>
      </w:hyperlink>
      <w:r w:rsidRPr="008D421B">
        <w:rPr>
          <w:sz w:val="28"/>
          <w:szCs w:val="28"/>
          <w:lang w:eastAsia="en-US"/>
        </w:rPr>
        <w:t xml:space="preserve"> Федерального закона №248-ФЗ.</w:t>
      </w:r>
    </w:p>
    <w:p w:rsidR="002F0BAE" w:rsidRPr="00615EBE" w:rsidRDefault="002F0BAE" w:rsidP="001435E3">
      <w:pPr>
        <w:autoSpaceDE w:val="0"/>
        <w:autoSpaceDN w:val="0"/>
        <w:adjustRightInd w:val="0"/>
        <w:ind w:firstLine="851"/>
        <w:jc w:val="both"/>
        <w:rPr>
          <w:sz w:val="28"/>
          <w:szCs w:val="28"/>
          <w:lang w:eastAsia="en-US"/>
        </w:rPr>
      </w:pPr>
      <w:r w:rsidRPr="00615EBE">
        <w:rPr>
          <w:sz w:val="28"/>
          <w:szCs w:val="28"/>
          <w:lang w:eastAsia="en-US"/>
        </w:rPr>
        <w:t>5</w:t>
      </w:r>
      <w:r>
        <w:rPr>
          <w:sz w:val="28"/>
          <w:szCs w:val="28"/>
          <w:lang w:eastAsia="en-US"/>
        </w:rPr>
        <w:t>4</w:t>
      </w:r>
      <w:r w:rsidRPr="00615EBE">
        <w:rPr>
          <w:sz w:val="28"/>
          <w:szCs w:val="28"/>
          <w:lang w:eastAsia="en-US"/>
        </w:rPr>
        <w:t>. Под документарной проверкой понимается контрольное (надзорное) мероприятие, которое проводится по месту нахождения контрольного органа и предметом которого являются исключительно сведения, содержащиеся в документах контролируемых лиц, устанавливающих их организационно-правовую форму, права и обязанности, а также документы, используемые при осуществлении их деятельности и связанные с исполнением ими обязательных требований и решений контрольного органа.</w:t>
      </w:r>
    </w:p>
    <w:p w:rsidR="002F0BAE" w:rsidRPr="00615EBE" w:rsidRDefault="002F0BAE" w:rsidP="001435E3">
      <w:pPr>
        <w:autoSpaceDE w:val="0"/>
        <w:autoSpaceDN w:val="0"/>
        <w:adjustRightInd w:val="0"/>
        <w:ind w:firstLine="851"/>
        <w:jc w:val="both"/>
        <w:rPr>
          <w:sz w:val="28"/>
          <w:szCs w:val="28"/>
          <w:lang w:eastAsia="en-US"/>
        </w:rPr>
      </w:pPr>
      <w:r w:rsidRPr="00615EBE">
        <w:rPr>
          <w:sz w:val="28"/>
          <w:szCs w:val="28"/>
          <w:lang w:eastAsia="en-US"/>
        </w:rPr>
        <w:t>5</w:t>
      </w:r>
      <w:r>
        <w:rPr>
          <w:sz w:val="28"/>
          <w:szCs w:val="28"/>
          <w:lang w:eastAsia="en-US"/>
        </w:rPr>
        <w:t>5</w:t>
      </w:r>
      <w:r w:rsidRPr="00615EBE">
        <w:rPr>
          <w:sz w:val="28"/>
          <w:szCs w:val="28"/>
          <w:lang w:eastAsia="en-US"/>
        </w:rPr>
        <w:t>. В ходе документарной проверки рассматриваются документы контролируемых лиц, имеющиеся в распоряжении контрольного органа, результаты предыдущих контрольных (надзорных) мероприятий, материалы рассмотрения дел об административных правонарушениях и иные документы о результатах осуществленного в отношении этих контролируемых лиц муниципального контроля.</w:t>
      </w:r>
    </w:p>
    <w:p w:rsidR="002F0BAE" w:rsidRPr="00615EBE" w:rsidRDefault="002F0BAE" w:rsidP="001435E3">
      <w:pPr>
        <w:autoSpaceDE w:val="0"/>
        <w:autoSpaceDN w:val="0"/>
        <w:adjustRightInd w:val="0"/>
        <w:ind w:firstLine="851"/>
        <w:jc w:val="both"/>
        <w:rPr>
          <w:sz w:val="28"/>
          <w:szCs w:val="28"/>
          <w:lang w:eastAsia="en-US"/>
        </w:rPr>
      </w:pPr>
      <w:r w:rsidRPr="00615EBE">
        <w:rPr>
          <w:sz w:val="28"/>
          <w:szCs w:val="28"/>
          <w:lang w:eastAsia="en-US"/>
        </w:rPr>
        <w:t>5</w:t>
      </w:r>
      <w:r>
        <w:rPr>
          <w:sz w:val="28"/>
          <w:szCs w:val="28"/>
          <w:lang w:eastAsia="en-US"/>
        </w:rPr>
        <w:t>6</w:t>
      </w:r>
      <w:r w:rsidRPr="00615EBE">
        <w:rPr>
          <w:sz w:val="28"/>
          <w:szCs w:val="28"/>
          <w:lang w:eastAsia="en-US"/>
        </w:rPr>
        <w:t>. В ходе документарной проверки могут совершаться следующие контрольные (надзорные) действия:</w:t>
      </w:r>
    </w:p>
    <w:p w:rsidR="002F0BAE" w:rsidRPr="00615EBE" w:rsidRDefault="002F0BAE" w:rsidP="001435E3">
      <w:pPr>
        <w:autoSpaceDE w:val="0"/>
        <w:autoSpaceDN w:val="0"/>
        <w:adjustRightInd w:val="0"/>
        <w:ind w:firstLine="851"/>
        <w:jc w:val="both"/>
        <w:rPr>
          <w:sz w:val="28"/>
          <w:szCs w:val="28"/>
          <w:lang w:eastAsia="en-US"/>
        </w:rPr>
      </w:pPr>
      <w:r w:rsidRPr="00615EBE">
        <w:rPr>
          <w:sz w:val="28"/>
          <w:szCs w:val="28"/>
          <w:lang w:eastAsia="en-US"/>
        </w:rPr>
        <w:t>1) получение письменных объяснений;</w:t>
      </w:r>
    </w:p>
    <w:p w:rsidR="002F0BAE" w:rsidRPr="00615EBE" w:rsidRDefault="002F0BAE" w:rsidP="001435E3">
      <w:pPr>
        <w:autoSpaceDE w:val="0"/>
        <w:autoSpaceDN w:val="0"/>
        <w:adjustRightInd w:val="0"/>
        <w:ind w:firstLine="851"/>
        <w:jc w:val="both"/>
        <w:rPr>
          <w:sz w:val="28"/>
          <w:szCs w:val="28"/>
          <w:lang w:eastAsia="en-US"/>
        </w:rPr>
      </w:pPr>
      <w:r w:rsidRPr="00615EBE">
        <w:rPr>
          <w:sz w:val="28"/>
          <w:szCs w:val="28"/>
          <w:lang w:eastAsia="en-US"/>
        </w:rPr>
        <w:t>2) истребование документов;</w:t>
      </w:r>
    </w:p>
    <w:p w:rsidR="002F0BAE" w:rsidRPr="00615EBE" w:rsidRDefault="002F0BAE" w:rsidP="001435E3">
      <w:pPr>
        <w:autoSpaceDE w:val="0"/>
        <w:autoSpaceDN w:val="0"/>
        <w:adjustRightInd w:val="0"/>
        <w:ind w:firstLine="851"/>
        <w:jc w:val="both"/>
        <w:rPr>
          <w:sz w:val="28"/>
          <w:szCs w:val="28"/>
          <w:lang w:eastAsia="en-US"/>
        </w:rPr>
      </w:pPr>
      <w:r w:rsidRPr="00615EBE">
        <w:rPr>
          <w:sz w:val="28"/>
          <w:szCs w:val="28"/>
          <w:lang w:eastAsia="en-US"/>
        </w:rPr>
        <w:t>3) экспертиза.</w:t>
      </w:r>
    </w:p>
    <w:p w:rsidR="002F0BAE" w:rsidRPr="00615EBE" w:rsidRDefault="002F0BAE" w:rsidP="001435E3">
      <w:pPr>
        <w:autoSpaceDE w:val="0"/>
        <w:autoSpaceDN w:val="0"/>
        <w:adjustRightInd w:val="0"/>
        <w:ind w:firstLine="851"/>
        <w:jc w:val="both"/>
        <w:rPr>
          <w:sz w:val="28"/>
          <w:szCs w:val="28"/>
          <w:lang w:eastAsia="en-US"/>
        </w:rPr>
      </w:pPr>
      <w:r w:rsidRPr="00615EBE">
        <w:rPr>
          <w:sz w:val="28"/>
          <w:szCs w:val="28"/>
          <w:lang w:eastAsia="en-US"/>
        </w:rPr>
        <w:t>5</w:t>
      </w:r>
      <w:r>
        <w:rPr>
          <w:sz w:val="28"/>
          <w:szCs w:val="28"/>
          <w:lang w:eastAsia="en-US"/>
        </w:rPr>
        <w:t>7</w:t>
      </w:r>
      <w:r w:rsidRPr="00615EBE">
        <w:rPr>
          <w:sz w:val="28"/>
          <w:szCs w:val="28"/>
          <w:lang w:eastAsia="en-US"/>
        </w:rPr>
        <w:t>. В случае, если достоверность сведений, содержащихся в документах, имеющихся в распоряжении контрольного органа, вызывает обоснованные сомнения либо эти сведения не позволяют оценить исполнение контролируемым лицом обязательных требований, контрольный орган направляет в адрес контролируемого лица требование представить иные необходимые для рассмотрения в ходе документарной проверки документы. В течение 10 рабочих дней со дня получения данного требования контролируемое лицо обязано направить в контрольный орган указанные в требовании документы.</w:t>
      </w:r>
    </w:p>
    <w:p w:rsidR="002F0BAE" w:rsidRPr="00615EBE" w:rsidRDefault="002F0BAE" w:rsidP="001435E3">
      <w:pPr>
        <w:autoSpaceDE w:val="0"/>
        <w:autoSpaceDN w:val="0"/>
        <w:adjustRightInd w:val="0"/>
        <w:ind w:firstLine="851"/>
        <w:jc w:val="both"/>
        <w:rPr>
          <w:sz w:val="28"/>
          <w:szCs w:val="28"/>
          <w:lang w:eastAsia="en-US"/>
        </w:rPr>
      </w:pPr>
      <w:r w:rsidRPr="00615EBE">
        <w:rPr>
          <w:sz w:val="28"/>
          <w:szCs w:val="28"/>
          <w:lang w:eastAsia="en-US"/>
        </w:rPr>
        <w:t>5</w:t>
      </w:r>
      <w:r>
        <w:rPr>
          <w:sz w:val="28"/>
          <w:szCs w:val="28"/>
          <w:lang w:eastAsia="en-US"/>
        </w:rPr>
        <w:t>8</w:t>
      </w:r>
      <w:r w:rsidRPr="00615EBE">
        <w:rPr>
          <w:sz w:val="28"/>
          <w:szCs w:val="28"/>
          <w:lang w:eastAsia="en-US"/>
        </w:rPr>
        <w:t>. В случае, если в ходе документарной проверки выявлены ошибки и (или) противоречия в представленных контролируемым лицом документах либо выявлено несоответствие сведений, содержащихся в этих документах, сведениям, содержащимся в имеющихся у контрольного органа документах и (или) полученным при осуществлении муниципального контроля, информация об ошибках, о противоречиях и несоответствии сведений направляется контролируемому лицу с требованием представить в течение 10 рабочих дней необходимые пояснения. Контролируемое лицо, представляющее в контрольный орган пояснения относительно выявленных ошибок и (или) противоречий в представленных документах либо относительно несоответствия сведений, содержащихся в этих документах, сведениям, содержащимся в имеющихся у контрольного органа документах и (или) полученным при осуществлении муниципального контроля, вправе дополнительно представить в контрольный орган документы, подтверждающие достоверность ранее представленных документов.</w:t>
      </w:r>
    </w:p>
    <w:p w:rsidR="002F0BAE" w:rsidRPr="00615EBE" w:rsidRDefault="002F0BAE" w:rsidP="001435E3">
      <w:pPr>
        <w:autoSpaceDE w:val="0"/>
        <w:autoSpaceDN w:val="0"/>
        <w:adjustRightInd w:val="0"/>
        <w:ind w:firstLine="851"/>
        <w:jc w:val="both"/>
        <w:rPr>
          <w:sz w:val="28"/>
          <w:szCs w:val="28"/>
          <w:lang w:eastAsia="en-US"/>
        </w:rPr>
      </w:pPr>
      <w:r w:rsidRPr="00615EBE">
        <w:rPr>
          <w:sz w:val="28"/>
          <w:szCs w:val="28"/>
          <w:lang w:eastAsia="en-US"/>
        </w:rPr>
        <w:t>5</w:t>
      </w:r>
      <w:r>
        <w:rPr>
          <w:sz w:val="28"/>
          <w:szCs w:val="28"/>
          <w:lang w:eastAsia="en-US"/>
        </w:rPr>
        <w:t>9</w:t>
      </w:r>
      <w:r w:rsidRPr="00615EBE">
        <w:rPr>
          <w:sz w:val="28"/>
          <w:szCs w:val="28"/>
          <w:lang w:eastAsia="en-US"/>
        </w:rPr>
        <w:t>. При проведении документарной проверки контрольный орган не вправе требовать у контролируемого лица сведения и документы, не относящиеся к предмету документарной проверки, а также сведения и документы, которые могут быть получены этим органом от иных органов.</w:t>
      </w:r>
    </w:p>
    <w:p w:rsidR="002F0BAE" w:rsidRPr="00615EBE" w:rsidRDefault="002F0BAE" w:rsidP="001435E3">
      <w:pPr>
        <w:autoSpaceDE w:val="0"/>
        <w:autoSpaceDN w:val="0"/>
        <w:adjustRightInd w:val="0"/>
        <w:ind w:firstLine="851"/>
        <w:jc w:val="both"/>
        <w:rPr>
          <w:sz w:val="28"/>
          <w:szCs w:val="28"/>
          <w:lang w:eastAsia="en-US"/>
        </w:rPr>
      </w:pPr>
      <w:r>
        <w:rPr>
          <w:sz w:val="28"/>
          <w:szCs w:val="28"/>
          <w:lang w:eastAsia="en-US"/>
        </w:rPr>
        <w:t>60</w:t>
      </w:r>
      <w:r w:rsidRPr="00615EBE">
        <w:rPr>
          <w:sz w:val="28"/>
          <w:szCs w:val="28"/>
          <w:lang w:eastAsia="en-US"/>
        </w:rPr>
        <w:t>. Срок проведения документарной проверки не может превышать 10 рабочих дней. В указанный срок не включается период с момента направления контрольным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контрольный орган, а также период с момента направления контролируемому лицу информации контрольного органа о выявлении ошибок и (или) противоречий в представленных контролируемым лицом документах либо о несоответствии сведений, содержащихся в этих документах, сведениям, содержащимся в имеющихся у контрольного органа документах и (или) полученным при осуществлении муниципального контроля, и требования представить необходимые пояснения в письменной форме до момента представления указанных пояснений в контрольный орган.</w:t>
      </w:r>
    </w:p>
    <w:p w:rsidR="002F0BAE" w:rsidRPr="00615EBE" w:rsidRDefault="002F0BAE" w:rsidP="001435E3">
      <w:pPr>
        <w:autoSpaceDE w:val="0"/>
        <w:autoSpaceDN w:val="0"/>
        <w:adjustRightInd w:val="0"/>
        <w:ind w:firstLine="851"/>
        <w:jc w:val="both"/>
        <w:rPr>
          <w:sz w:val="28"/>
          <w:szCs w:val="28"/>
          <w:lang w:eastAsia="en-US"/>
        </w:rPr>
      </w:pPr>
      <w:r w:rsidRPr="00615EBE">
        <w:rPr>
          <w:sz w:val="28"/>
          <w:szCs w:val="28"/>
          <w:lang w:eastAsia="en-US"/>
        </w:rPr>
        <w:t>6</w:t>
      </w:r>
      <w:r>
        <w:rPr>
          <w:sz w:val="28"/>
          <w:szCs w:val="28"/>
          <w:lang w:eastAsia="en-US"/>
        </w:rPr>
        <w:t>1</w:t>
      </w:r>
      <w:r w:rsidRPr="00615EBE">
        <w:rPr>
          <w:sz w:val="28"/>
          <w:szCs w:val="28"/>
          <w:lang w:eastAsia="en-US"/>
        </w:rPr>
        <w:t>. Внеплановая документарная проверка проводится без согласования с органами прокуратуры.</w:t>
      </w:r>
    </w:p>
    <w:p w:rsidR="002F0BAE" w:rsidRPr="00615EBE" w:rsidRDefault="002F0BAE" w:rsidP="001435E3">
      <w:pPr>
        <w:ind w:firstLine="851"/>
        <w:jc w:val="both"/>
        <w:rPr>
          <w:sz w:val="28"/>
          <w:szCs w:val="28"/>
          <w:lang w:eastAsia="en-US"/>
        </w:rPr>
      </w:pPr>
      <w:r w:rsidRPr="00615EBE">
        <w:rPr>
          <w:sz w:val="28"/>
          <w:szCs w:val="28"/>
          <w:lang w:eastAsia="en-US"/>
        </w:rPr>
        <w:t>6</w:t>
      </w:r>
      <w:r>
        <w:rPr>
          <w:sz w:val="28"/>
          <w:szCs w:val="28"/>
          <w:lang w:eastAsia="en-US"/>
        </w:rPr>
        <w:t>2</w:t>
      </w:r>
      <w:r w:rsidRPr="00615EBE">
        <w:rPr>
          <w:sz w:val="28"/>
          <w:szCs w:val="28"/>
          <w:lang w:eastAsia="en-US"/>
        </w:rPr>
        <w:t>. Под выездной проверкой понимается комплексное контрольное (надзорное) мероприятие, проводимое посредством взаимодействия с конкретным контролируемым лицом, владеющим производственными объектами и (или) использующим их, в целях оценки соблюдения таким лицом обязательных требований, а также оценки выполнения решений контрольного органа.</w:t>
      </w:r>
      <w:bookmarkStart w:id="2" w:name="p1051"/>
      <w:bookmarkEnd w:id="2"/>
    </w:p>
    <w:p w:rsidR="002F0BAE" w:rsidRPr="00615EBE" w:rsidRDefault="002F0BAE" w:rsidP="001435E3">
      <w:pPr>
        <w:ind w:firstLine="851"/>
        <w:jc w:val="both"/>
        <w:rPr>
          <w:sz w:val="28"/>
          <w:szCs w:val="28"/>
          <w:lang w:eastAsia="en-US"/>
        </w:rPr>
      </w:pPr>
      <w:r w:rsidRPr="00615EBE">
        <w:rPr>
          <w:sz w:val="28"/>
          <w:szCs w:val="28"/>
          <w:lang w:eastAsia="en-US"/>
        </w:rPr>
        <w:t>6</w:t>
      </w:r>
      <w:r>
        <w:rPr>
          <w:sz w:val="28"/>
          <w:szCs w:val="28"/>
          <w:lang w:eastAsia="en-US"/>
        </w:rPr>
        <w:t>3</w:t>
      </w:r>
      <w:r w:rsidRPr="00615EBE">
        <w:rPr>
          <w:sz w:val="28"/>
          <w:szCs w:val="28"/>
          <w:lang w:eastAsia="en-US"/>
        </w:rPr>
        <w:t>. Выездная проверка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2F0BAE" w:rsidRPr="00615EBE" w:rsidRDefault="002F0BAE" w:rsidP="001435E3">
      <w:pPr>
        <w:ind w:firstLine="851"/>
        <w:jc w:val="both"/>
        <w:rPr>
          <w:sz w:val="28"/>
          <w:szCs w:val="28"/>
          <w:lang w:eastAsia="en-US"/>
        </w:rPr>
      </w:pPr>
      <w:r w:rsidRPr="00615EBE">
        <w:rPr>
          <w:sz w:val="28"/>
          <w:szCs w:val="28"/>
          <w:lang w:eastAsia="en-US"/>
        </w:rPr>
        <w:t>6</w:t>
      </w:r>
      <w:r>
        <w:rPr>
          <w:sz w:val="28"/>
          <w:szCs w:val="28"/>
          <w:lang w:eastAsia="en-US"/>
        </w:rPr>
        <w:t>4</w:t>
      </w:r>
      <w:r w:rsidRPr="00615EBE">
        <w:rPr>
          <w:sz w:val="28"/>
          <w:szCs w:val="28"/>
          <w:lang w:eastAsia="en-US"/>
        </w:rPr>
        <w:t>. Выездная проверка проводится в случае, если не представляется возможным:</w:t>
      </w:r>
    </w:p>
    <w:p w:rsidR="002F0BAE" w:rsidRPr="00615EBE" w:rsidRDefault="002F0BAE" w:rsidP="001435E3">
      <w:pPr>
        <w:ind w:firstLine="851"/>
        <w:jc w:val="both"/>
        <w:rPr>
          <w:sz w:val="28"/>
          <w:szCs w:val="28"/>
          <w:lang w:eastAsia="en-US"/>
        </w:rPr>
      </w:pPr>
      <w:r w:rsidRPr="00615EBE">
        <w:rPr>
          <w:sz w:val="28"/>
          <w:szCs w:val="28"/>
          <w:lang w:eastAsia="en-US"/>
        </w:rPr>
        <w:t>1) удостовериться в полноте и достоверности сведений, которые содержатся в находящихся в распоряжении контрольного органа или в запрашиваемых им документах и объяснениях контролируемого лица;</w:t>
      </w:r>
    </w:p>
    <w:p w:rsidR="002F0BAE" w:rsidRPr="00615EBE" w:rsidRDefault="002F0BAE" w:rsidP="001435E3">
      <w:pPr>
        <w:ind w:firstLine="851"/>
        <w:jc w:val="both"/>
        <w:rPr>
          <w:sz w:val="28"/>
          <w:szCs w:val="28"/>
          <w:lang w:eastAsia="en-US"/>
        </w:rPr>
      </w:pPr>
      <w:r w:rsidRPr="00615EBE">
        <w:rPr>
          <w:sz w:val="28"/>
          <w:szCs w:val="28"/>
          <w:lang w:eastAsia="en-US"/>
        </w:rPr>
        <w:t>2) оценить соответствие деятельности, действий (бездействия) контролируемого лица и (или) принадлежащих ему и (или) используемых им объектов контроля обязательным требованиям без выезда по месту нахождения (осуществления деятельности) контролируемого лица и совершения необходимых контрольных (надзорных) действий, предусмотренных в рамках иного вида контрольных (надзорных) мероприятий.</w:t>
      </w:r>
    </w:p>
    <w:p w:rsidR="002F0BAE" w:rsidRPr="008D421B" w:rsidRDefault="002F0BAE" w:rsidP="001435E3">
      <w:pPr>
        <w:ind w:firstLine="851"/>
        <w:jc w:val="both"/>
        <w:rPr>
          <w:sz w:val="28"/>
          <w:szCs w:val="28"/>
          <w:lang w:eastAsia="en-US"/>
        </w:rPr>
      </w:pPr>
      <w:r w:rsidRPr="00615EBE">
        <w:rPr>
          <w:sz w:val="28"/>
          <w:szCs w:val="28"/>
          <w:lang w:eastAsia="en-US"/>
        </w:rPr>
        <w:t>6</w:t>
      </w:r>
      <w:r>
        <w:rPr>
          <w:sz w:val="28"/>
          <w:szCs w:val="28"/>
          <w:lang w:eastAsia="en-US"/>
        </w:rPr>
        <w:t>5</w:t>
      </w:r>
      <w:r w:rsidRPr="00615EBE">
        <w:rPr>
          <w:sz w:val="28"/>
          <w:szCs w:val="28"/>
          <w:lang w:eastAsia="en-US"/>
        </w:rPr>
        <w:t xml:space="preserve">. </w:t>
      </w:r>
      <w:r w:rsidRPr="008D421B">
        <w:rPr>
          <w:sz w:val="28"/>
          <w:szCs w:val="28"/>
          <w:lang w:eastAsia="en-US"/>
        </w:rPr>
        <w:t xml:space="preserve">Внеплановая выездная проверка может проводиться только по согласованию с органами прокуратуры, за исключением случаев ее проведения в соответствии с </w:t>
      </w:r>
      <w:hyperlink r:id="rId15" w:history="1">
        <w:r w:rsidRPr="008D421B">
          <w:rPr>
            <w:rStyle w:val="Hyperlink"/>
            <w:color w:val="auto"/>
            <w:sz w:val="28"/>
            <w:szCs w:val="28"/>
            <w:u w:val="none"/>
            <w:lang w:eastAsia="en-US"/>
          </w:rPr>
          <w:t>пунктами 3</w:t>
        </w:r>
      </w:hyperlink>
      <w:r w:rsidRPr="008D421B">
        <w:rPr>
          <w:sz w:val="28"/>
          <w:szCs w:val="28"/>
          <w:lang w:eastAsia="en-US"/>
        </w:rPr>
        <w:t xml:space="preserve"> - </w:t>
      </w:r>
      <w:hyperlink r:id="rId16" w:history="1">
        <w:r w:rsidRPr="008D421B">
          <w:rPr>
            <w:rStyle w:val="Hyperlink"/>
            <w:color w:val="auto"/>
            <w:sz w:val="28"/>
            <w:szCs w:val="28"/>
            <w:u w:val="none"/>
            <w:lang w:eastAsia="en-US"/>
          </w:rPr>
          <w:t>6 части 1 статьи 57</w:t>
        </w:r>
      </w:hyperlink>
      <w:r w:rsidRPr="008D421B">
        <w:rPr>
          <w:sz w:val="28"/>
          <w:szCs w:val="28"/>
          <w:lang w:eastAsia="en-US"/>
        </w:rPr>
        <w:t xml:space="preserve"> и </w:t>
      </w:r>
      <w:hyperlink r:id="rId17" w:history="1">
        <w:r w:rsidRPr="008D421B">
          <w:rPr>
            <w:rStyle w:val="Hyperlink"/>
            <w:color w:val="auto"/>
            <w:sz w:val="28"/>
            <w:szCs w:val="28"/>
            <w:u w:val="none"/>
            <w:lang w:eastAsia="en-US"/>
          </w:rPr>
          <w:t>частью 12 статьи 66</w:t>
        </w:r>
      </w:hyperlink>
      <w:r w:rsidRPr="008D421B">
        <w:rPr>
          <w:sz w:val="28"/>
          <w:szCs w:val="28"/>
          <w:lang w:eastAsia="en-US"/>
        </w:rPr>
        <w:t xml:space="preserve"> Федерального закона №248-ФЗ.</w:t>
      </w:r>
    </w:p>
    <w:p w:rsidR="002F0BAE" w:rsidRPr="008D421B" w:rsidRDefault="002F0BAE" w:rsidP="001435E3">
      <w:pPr>
        <w:ind w:firstLine="851"/>
        <w:jc w:val="both"/>
        <w:rPr>
          <w:sz w:val="28"/>
          <w:szCs w:val="28"/>
          <w:lang w:eastAsia="en-US"/>
        </w:rPr>
      </w:pPr>
      <w:r w:rsidRPr="00615EBE">
        <w:rPr>
          <w:sz w:val="28"/>
          <w:szCs w:val="28"/>
          <w:lang w:eastAsia="en-US"/>
        </w:rPr>
        <w:t>6</w:t>
      </w:r>
      <w:r>
        <w:rPr>
          <w:sz w:val="28"/>
          <w:szCs w:val="28"/>
          <w:lang w:eastAsia="en-US"/>
        </w:rPr>
        <w:t>6</w:t>
      </w:r>
      <w:r w:rsidRPr="00615EBE">
        <w:rPr>
          <w:sz w:val="28"/>
          <w:szCs w:val="28"/>
          <w:lang w:eastAsia="en-US"/>
        </w:rPr>
        <w:t xml:space="preserve">. О проведении выездной проверки контролируемое лицо </w:t>
      </w:r>
      <w:r w:rsidRPr="008D421B">
        <w:rPr>
          <w:sz w:val="28"/>
          <w:szCs w:val="28"/>
          <w:lang w:eastAsia="en-US"/>
        </w:rPr>
        <w:t xml:space="preserve">уведомляется путем направления копии решения о проведении выездной проверки не позднее чем за 24 часа до ее начала в порядке, предусмотренном </w:t>
      </w:r>
      <w:hyperlink r:id="rId18" w:history="1">
        <w:r w:rsidRPr="008D421B">
          <w:rPr>
            <w:rStyle w:val="Hyperlink"/>
            <w:color w:val="auto"/>
            <w:sz w:val="28"/>
            <w:szCs w:val="28"/>
            <w:u w:val="none"/>
            <w:lang w:eastAsia="en-US"/>
          </w:rPr>
          <w:t>статьей 21</w:t>
        </w:r>
      </w:hyperlink>
      <w:r w:rsidRPr="008D421B">
        <w:rPr>
          <w:sz w:val="28"/>
          <w:szCs w:val="28"/>
          <w:lang w:eastAsia="en-US"/>
        </w:rPr>
        <w:t xml:space="preserve"> Федерального закона №248-ФЗ, если иное не предусмотрено федеральным законом о виде контроля.</w:t>
      </w:r>
    </w:p>
    <w:p w:rsidR="002F0BAE" w:rsidRPr="008D421B" w:rsidRDefault="002F0BAE" w:rsidP="001435E3">
      <w:pPr>
        <w:ind w:firstLine="851"/>
        <w:jc w:val="both"/>
        <w:rPr>
          <w:sz w:val="28"/>
          <w:szCs w:val="28"/>
          <w:lang w:eastAsia="en-US"/>
        </w:rPr>
      </w:pPr>
      <w:r w:rsidRPr="008D421B">
        <w:rPr>
          <w:sz w:val="28"/>
          <w:szCs w:val="28"/>
          <w:lang w:eastAsia="en-US"/>
        </w:rPr>
        <w:t>6</w:t>
      </w:r>
      <w:r>
        <w:rPr>
          <w:sz w:val="28"/>
          <w:szCs w:val="28"/>
          <w:lang w:eastAsia="en-US"/>
        </w:rPr>
        <w:t>7</w:t>
      </w:r>
      <w:r w:rsidRPr="008D421B">
        <w:rPr>
          <w:sz w:val="28"/>
          <w:szCs w:val="28"/>
          <w:lang w:eastAsia="en-US"/>
        </w:rPr>
        <w:t xml:space="preserve">. Срок проведения выездной проверки не может превышать 10 рабочих дней. 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микропредприятия, за исключением выездной проверки, основанием для проведения которой является </w:t>
      </w:r>
      <w:hyperlink r:id="rId19" w:history="1">
        <w:r w:rsidRPr="008D421B">
          <w:rPr>
            <w:rStyle w:val="Hyperlink"/>
            <w:color w:val="auto"/>
            <w:sz w:val="28"/>
            <w:szCs w:val="28"/>
            <w:u w:val="none"/>
            <w:lang w:eastAsia="en-US"/>
          </w:rPr>
          <w:t>пункт 6 части 1 статьи 57</w:t>
        </w:r>
      </w:hyperlink>
      <w:r w:rsidRPr="008D421B">
        <w:rPr>
          <w:sz w:val="28"/>
          <w:szCs w:val="28"/>
          <w:lang w:eastAsia="en-US"/>
        </w:rPr>
        <w:t xml:space="preserve"> Федерального закона №248-ФЗ и которая для микропредприятия не может продолжаться более 40 часов. </w:t>
      </w:r>
    </w:p>
    <w:p w:rsidR="002F0BAE" w:rsidRPr="00615EBE" w:rsidRDefault="002F0BAE" w:rsidP="001435E3">
      <w:pPr>
        <w:ind w:firstLine="851"/>
        <w:jc w:val="both"/>
        <w:rPr>
          <w:sz w:val="28"/>
          <w:szCs w:val="28"/>
          <w:lang w:eastAsia="en-US"/>
        </w:rPr>
      </w:pPr>
      <w:r w:rsidRPr="00615EBE">
        <w:rPr>
          <w:sz w:val="28"/>
          <w:szCs w:val="28"/>
          <w:lang w:eastAsia="en-US"/>
        </w:rPr>
        <w:t>6</w:t>
      </w:r>
      <w:r>
        <w:rPr>
          <w:sz w:val="28"/>
          <w:szCs w:val="28"/>
          <w:lang w:eastAsia="en-US"/>
        </w:rPr>
        <w:t>8</w:t>
      </w:r>
      <w:r w:rsidRPr="00615EBE">
        <w:rPr>
          <w:sz w:val="28"/>
          <w:szCs w:val="28"/>
          <w:lang w:eastAsia="en-US"/>
        </w:rPr>
        <w:t>. В ходе выездной проверки могут совершаться следующие контрольные (надзорные) действия:</w:t>
      </w:r>
    </w:p>
    <w:p w:rsidR="002F0BAE" w:rsidRPr="00615EBE" w:rsidRDefault="002F0BAE" w:rsidP="001435E3">
      <w:pPr>
        <w:ind w:firstLine="851"/>
        <w:jc w:val="both"/>
        <w:rPr>
          <w:sz w:val="28"/>
          <w:szCs w:val="28"/>
          <w:lang w:eastAsia="en-US"/>
        </w:rPr>
      </w:pPr>
      <w:r w:rsidRPr="00615EBE">
        <w:rPr>
          <w:sz w:val="28"/>
          <w:szCs w:val="28"/>
          <w:lang w:eastAsia="en-US"/>
        </w:rPr>
        <w:t>1) осмотр;</w:t>
      </w:r>
    </w:p>
    <w:p w:rsidR="002F0BAE" w:rsidRPr="00615EBE" w:rsidRDefault="002F0BAE" w:rsidP="001435E3">
      <w:pPr>
        <w:ind w:firstLine="851"/>
        <w:jc w:val="both"/>
        <w:rPr>
          <w:sz w:val="28"/>
          <w:szCs w:val="28"/>
          <w:lang w:eastAsia="en-US"/>
        </w:rPr>
      </w:pPr>
      <w:r w:rsidRPr="00615EBE">
        <w:rPr>
          <w:sz w:val="28"/>
          <w:szCs w:val="28"/>
          <w:lang w:eastAsia="en-US"/>
        </w:rPr>
        <w:t>2) досмотр;</w:t>
      </w:r>
    </w:p>
    <w:p w:rsidR="002F0BAE" w:rsidRPr="00615EBE" w:rsidRDefault="002F0BAE" w:rsidP="001435E3">
      <w:pPr>
        <w:ind w:firstLine="851"/>
        <w:jc w:val="both"/>
        <w:rPr>
          <w:sz w:val="28"/>
          <w:szCs w:val="28"/>
          <w:lang w:eastAsia="en-US"/>
        </w:rPr>
      </w:pPr>
      <w:r w:rsidRPr="00615EBE">
        <w:rPr>
          <w:sz w:val="28"/>
          <w:szCs w:val="28"/>
          <w:lang w:eastAsia="en-US"/>
        </w:rPr>
        <w:t>3) опрос;</w:t>
      </w:r>
    </w:p>
    <w:p w:rsidR="002F0BAE" w:rsidRPr="00615EBE" w:rsidRDefault="002F0BAE" w:rsidP="001435E3">
      <w:pPr>
        <w:ind w:firstLine="851"/>
        <w:jc w:val="both"/>
        <w:rPr>
          <w:sz w:val="28"/>
          <w:szCs w:val="28"/>
          <w:lang w:eastAsia="en-US"/>
        </w:rPr>
      </w:pPr>
      <w:r w:rsidRPr="00615EBE">
        <w:rPr>
          <w:sz w:val="28"/>
          <w:szCs w:val="28"/>
          <w:lang w:eastAsia="en-US"/>
        </w:rPr>
        <w:t>4) получение письменных объяснений;</w:t>
      </w:r>
    </w:p>
    <w:p w:rsidR="002F0BAE" w:rsidRDefault="002F0BAE" w:rsidP="001435E3">
      <w:pPr>
        <w:ind w:firstLine="851"/>
        <w:jc w:val="both"/>
        <w:rPr>
          <w:sz w:val="28"/>
          <w:szCs w:val="28"/>
          <w:lang w:eastAsia="en-US"/>
        </w:rPr>
      </w:pPr>
      <w:r w:rsidRPr="00615EBE">
        <w:rPr>
          <w:sz w:val="28"/>
          <w:szCs w:val="28"/>
          <w:lang w:eastAsia="en-US"/>
        </w:rPr>
        <w:t>5) истребование документов;</w:t>
      </w:r>
    </w:p>
    <w:p w:rsidR="002F0BAE" w:rsidRPr="00615EBE" w:rsidRDefault="002F0BAE" w:rsidP="001435E3">
      <w:pPr>
        <w:ind w:firstLine="851"/>
        <w:jc w:val="both"/>
        <w:rPr>
          <w:sz w:val="28"/>
          <w:szCs w:val="28"/>
          <w:lang w:eastAsia="en-US"/>
        </w:rPr>
      </w:pPr>
      <w:r>
        <w:rPr>
          <w:sz w:val="28"/>
          <w:szCs w:val="28"/>
          <w:lang w:eastAsia="en-US"/>
        </w:rPr>
        <w:t xml:space="preserve">6) отбор проб (образцов); </w:t>
      </w:r>
    </w:p>
    <w:p w:rsidR="002F0BAE" w:rsidRDefault="002F0BAE" w:rsidP="001435E3">
      <w:pPr>
        <w:ind w:firstLine="851"/>
        <w:jc w:val="both"/>
        <w:rPr>
          <w:sz w:val="28"/>
          <w:szCs w:val="28"/>
          <w:lang w:eastAsia="en-US"/>
        </w:rPr>
      </w:pPr>
      <w:r>
        <w:rPr>
          <w:sz w:val="28"/>
          <w:szCs w:val="28"/>
          <w:lang w:eastAsia="en-US"/>
        </w:rPr>
        <w:t>7</w:t>
      </w:r>
      <w:r w:rsidRPr="00615EBE">
        <w:rPr>
          <w:sz w:val="28"/>
          <w:szCs w:val="28"/>
          <w:lang w:eastAsia="en-US"/>
        </w:rPr>
        <w:t>) инструментальное обследование;</w:t>
      </w:r>
    </w:p>
    <w:p w:rsidR="002F0BAE" w:rsidRPr="00615EBE" w:rsidRDefault="002F0BAE" w:rsidP="001435E3">
      <w:pPr>
        <w:ind w:firstLine="851"/>
        <w:jc w:val="both"/>
        <w:rPr>
          <w:sz w:val="28"/>
          <w:szCs w:val="28"/>
          <w:lang w:eastAsia="en-US"/>
        </w:rPr>
      </w:pPr>
      <w:r>
        <w:rPr>
          <w:sz w:val="28"/>
          <w:szCs w:val="28"/>
          <w:lang w:eastAsia="en-US"/>
        </w:rPr>
        <w:t>8) испытание;</w:t>
      </w:r>
    </w:p>
    <w:p w:rsidR="002F0BAE" w:rsidRDefault="002F0BAE" w:rsidP="001435E3">
      <w:pPr>
        <w:ind w:firstLine="851"/>
        <w:jc w:val="both"/>
        <w:rPr>
          <w:sz w:val="28"/>
          <w:szCs w:val="28"/>
          <w:lang w:eastAsia="en-US"/>
        </w:rPr>
      </w:pPr>
      <w:r>
        <w:rPr>
          <w:sz w:val="28"/>
          <w:szCs w:val="28"/>
          <w:lang w:eastAsia="en-US"/>
        </w:rPr>
        <w:t>9</w:t>
      </w:r>
      <w:r w:rsidRPr="00615EBE">
        <w:rPr>
          <w:sz w:val="28"/>
          <w:szCs w:val="28"/>
          <w:lang w:eastAsia="en-US"/>
        </w:rPr>
        <w:t>) экспертиза</w:t>
      </w:r>
      <w:r>
        <w:rPr>
          <w:sz w:val="28"/>
          <w:szCs w:val="28"/>
          <w:lang w:eastAsia="en-US"/>
        </w:rPr>
        <w:t>;</w:t>
      </w:r>
    </w:p>
    <w:p w:rsidR="002F0BAE" w:rsidRPr="00615EBE" w:rsidRDefault="002F0BAE" w:rsidP="001435E3">
      <w:pPr>
        <w:ind w:firstLine="851"/>
        <w:jc w:val="both"/>
        <w:rPr>
          <w:sz w:val="28"/>
          <w:szCs w:val="28"/>
          <w:lang w:eastAsia="en-US"/>
        </w:rPr>
      </w:pPr>
      <w:r>
        <w:rPr>
          <w:sz w:val="28"/>
          <w:szCs w:val="28"/>
          <w:lang w:eastAsia="en-US"/>
        </w:rPr>
        <w:t>10) эксперимент.</w:t>
      </w:r>
    </w:p>
    <w:p w:rsidR="002F0BAE" w:rsidRPr="00615EBE" w:rsidRDefault="002F0BAE" w:rsidP="001435E3">
      <w:pPr>
        <w:ind w:firstLine="851"/>
        <w:jc w:val="both"/>
        <w:rPr>
          <w:sz w:val="28"/>
          <w:szCs w:val="28"/>
          <w:lang w:eastAsia="en-US"/>
        </w:rPr>
      </w:pPr>
      <w:r w:rsidRPr="00615EBE">
        <w:rPr>
          <w:sz w:val="28"/>
          <w:szCs w:val="28"/>
          <w:lang w:eastAsia="en-US"/>
        </w:rPr>
        <w:t>6</w:t>
      </w:r>
      <w:r>
        <w:rPr>
          <w:sz w:val="28"/>
          <w:szCs w:val="28"/>
          <w:lang w:eastAsia="en-US"/>
        </w:rPr>
        <w:t>9</w:t>
      </w:r>
      <w:r w:rsidRPr="00615EBE">
        <w:rPr>
          <w:sz w:val="28"/>
          <w:szCs w:val="28"/>
          <w:lang w:eastAsia="en-US"/>
        </w:rPr>
        <w:t>. Под рейдовым осмотром понимается контрольное (надзорное) мероприятие, проводимое в целях оценки соблюдения обязательных требований по использованию (эксплуатации) производственных объектов, которыми владеют, пользуются или управляют несколько лиц, находящиеся на территории, на которой расположено несколько контролируемых лиц.</w:t>
      </w:r>
    </w:p>
    <w:p w:rsidR="002F0BAE" w:rsidRPr="00615EBE" w:rsidRDefault="002F0BAE" w:rsidP="001435E3">
      <w:pPr>
        <w:ind w:firstLine="851"/>
        <w:jc w:val="both"/>
        <w:rPr>
          <w:sz w:val="28"/>
          <w:szCs w:val="28"/>
          <w:lang w:eastAsia="en-US"/>
        </w:rPr>
      </w:pPr>
      <w:r w:rsidRPr="00615EBE">
        <w:rPr>
          <w:sz w:val="28"/>
          <w:szCs w:val="28"/>
          <w:lang w:eastAsia="en-US"/>
        </w:rPr>
        <w:t>Рейдовый осмотр проводится в отношении любого числа контролируемых лиц, осуществляющих владение, пользование или управление производственным объектом.</w:t>
      </w:r>
    </w:p>
    <w:p w:rsidR="002F0BAE" w:rsidRPr="00615EBE" w:rsidRDefault="002F0BAE" w:rsidP="001435E3">
      <w:pPr>
        <w:ind w:firstLine="851"/>
        <w:jc w:val="both"/>
        <w:rPr>
          <w:sz w:val="28"/>
          <w:szCs w:val="28"/>
          <w:lang w:eastAsia="en-US"/>
        </w:rPr>
      </w:pPr>
      <w:r>
        <w:rPr>
          <w:sz w:val="28"/>
          <w:szCs w:val="28"/>
          <w:lang w:eastAsia="en-US"/>
        </w:rPr>
        <w:t>70</w:t>
      </w:r>
      <w:r w:rsidRPr="00615EBE">
        <w:rPr>
          <w:sz w:val="28"/>
          <w:szCs w:val="28"/>
          <w:lang w:eastAsia="en-US"/>
        </w:rPr>
        <w:t>. В ходе рейдового осмотра могут совершаться следующие контрольные (надзорные) действия:</w:t>
      </w:r>
    </w:p>
    <w:p w:rsidR="002F0BAE" w:rsidRPr="00DB65AD" w:rsidRDefault="002F0BAE" w:rsidP="00DB65AD">
      <w:pPr>
        <w:ind w:firstLine="540"/>
        <w:jc w:val="both"/>
        <w:rPr>
          <w:sz w:val="28"/>
          <w:szCs w:val="28"/>
        </w:rPr>
      </w:pPr>
      <w:r w:rsidRPr="00DB65AD">
        <w:rPr>
          <w:sz w:val="28"/>
          <w:szCs w:val="28"/>
        </w:rPr>
        <w:t>1) осмотр;</w:t>
      </w:r>
    </w:p>
    <w:p w:rsidR="002F0BAE" w:rsidRPr="00DB65AD" w:rsidRDefault="002F0BAE" w:rsidP="00DB65AD">
      <w:pPr>
        <w:ind w:firstLine="540"/>
        <w:jc w:val="both"/>
        <w:rPr>
          <w:sz w:val="28"/>
          <w:szCs w:val="28"/>
        </w:rPr>
      </w:pPr>
      <w:r w:rsidRPr="00DB65AD">
        <w:rPr>
          <w:sz w:val="28"/>
          <w:szCs w:val="28"/>
        </w:rPr>
        <w:t>2) досмотр;</w:t>
      </w:r>
    </w:p>
    <w:p w:rsidR="002F0BAE" w:rsidRPr="00DB65AD" w:rsidRDefault="002F0BAE" w:rsidP="00DB65AD">
      <w:pPr>
        <w:ind w:firstLine="540"/>
        <w:jc w:val="both"/>
        <w:rPr>
          <w:sz w:val="28"/>
          <w:szCs w:val="28"/>
        </w:rPr>
      </w:pPr>
      <w:r w:rsidRPr="00DB65AD">
        <w:rPr>
          <w:sz w:val="28"/>
          <w:szCs w:val="28"/>
        </w:rPr>
        <w:t>3) опрос;</w:t>
      </w:r>
    </w:p>
    <w:p w:rsidR="002F0BAE" w:rsidRPr="00DB65AD" w:rsidRDefault="002F0BAE" w:rsidP="00DB65AD">
      <w:pPr>
        <w:ind w:firstLine="540"/>
        <w:jc w:val="both"/>
        <w:rPr>
          <w:sz w:val="28"/>
          <w:szCs w:val="28"/>
        </w:rPr>
      </w:pPr>
      <w:r w:rsidRPr="00DB65AD">
        <w:rPr>
          <w:sz w:val="28"/>
          <w:szCs w:val="28"/>
        </w:rPr>
        <w:t>4) получение письменных объяснений;</w:t>
      </w:r>
    </w:p>
    <w:p w:rsidR="002F0BAE" w:rsidRPr="00DB65AD" w:rsidRDefault="002F0BAE" w:rsidP="00DB65AD">
      <w:pPr>
        <w:ind w:firstLine="540"/>
        <w:jc w:val="both"/>
        <w:rPr>
          <w:sz w:val="28"/>
          <w:szCs w:val="28"/>
        </w:rPr>
      </w:pPr>
      <w:r w:rsidRPr="00DB65AD">
        <w:rPr>
          <w:sz w:val="28"/>
          <w:szCs w:val="28"/>
        </w:rPr>
        <w:t>5) истребование документов;</w:t>
      </w:r>
    </w:p>
    <w:p w:rsidR="002F0BAE" w:rsidRPr="00DB65AD" w:rsidRDefault="002F0BAE" w:rsidP="00DB65AD">
      <w:pPr>
        <w:ind w:firstLine="540"/>
        <w:jc w:val="both"/>
        <w:rPr>
          <w:sz w:val="28"/>
          <w:szCs w:val="28"/>
        </w:rPr>
      </w:pPr>
      <w:r w:rsidRPr="00DB65AD">
        <w:rPr>
          <w:sz w:val="28"/>
          <w:szCs w:val="28"/>
        </w:rPr>
        <w:t>6) отбор проб (образцов);</w:t>
      </w:r>
    </w:p>
    <w:p w:rsidR="002F0BAE" w:rsidRPr="00DB65AD" w:rsidRDefault="002F0BAE" w:rsidP="00DB65AD">
      <w:pPr>
        <w:ind w:firstLine="540"/>
        <w:jc w:val="both"/>
        <w:rPr>
          <w:sz w:val="28"/>
          <w:szCs w:val="28"/>
        </w:rPr>
      </w:pPr>
      <w:r w:rsidRPr="00DB65AD">
        <w:rPr>
          <w:sz w:val="28"/>
          <w:szCs w:val="28"/>
        </w:rPr>
        <w:t>7) инструментальное обследование;</w:t>
      </w:r>
    </w:p>
    <w:p w:rsidR="002F0BAE" w:rsidRPr="00DB65AD" w:rsidRDefault="002F0BAE" w:rsidP="00DB65AD">
      <w:pPr>
        <w:ind w:firstLine="540"/>
        <w:jc w:val="both"/>
        <w:rPr>
          <w:sz w:val="28"/>
          <w:szCs w:val="28"/>
        </w:rPr>
      </w:pPr>
      <w:r w:rsidRPr="00DB65AD">
        <w:rPr>
          <w:sz w:val="28"/>
          <w:szCs w:val="28"/>
        </w:rPr>
        <w:t>8) испытание;</w:t>
      </w:r>
    </w:p>
    <w:p w:rsidR="002F0BAE" w:rsidRPr="00DB65AD" w:rsidRDefault="002F0BAE" w:rsidP="00DB65AD">
      <w:pPr>
        <w:ind w:firstLine="540"/>
        <w:jc w:val="both"/>
        <w:rPr>
          <w:sz w:val="28"/>
          <w:szCs w:val="28"/>
        </w:rPr>
      </w:pPr>
      <w:r w:rsidRPr="00DB65AD">
        <w:rPr>
          <w:sz w:val="28"/>
          <w:szCs w:val="28"/>
        </w:rPr>
        <w:t>9) экспертиза;</w:t>
      </w:r>
    </w:p>
    <w:p w:rsidR="002F0BAE" w:rsidRPr="00DB65AD" w:rsidRDefault="002F0BAE" w:rsidP="00DB65AD">
      <w:pPr>
        <w:ind w:firstLine="540"/>
        <w:jc w:val="both"/>
        <w:rPr>
          <w:sz w:val="28"/>
          <w:szCs w:val="28"/>
        </w:rPr>
      </w:pPr>
      <w:r w:rsidRPr="00DB65AD">
        <w:rPr>
          <w:sz w:val="28"/>
          <w:szCs w:val="28"/>
        </w:rPr>
        <w:t>10) эксперимент.</w:t>
      </w:r>
    </w:p>
    <w:p w:rsidR="002F0BAE" w:rsidRPr="00615EBE" w:rsidRDefault="002F0BAE" w:rsidP="001435E3">
      <w:pPr>
        <w:ind w:firstLine="851"/>
        <w:jc w:val="both"/>
        <w:rPr>
          <w:sz w:val="28"/>
          <w:szCs w:val="28"/>
          <w:lang w:eastAsia="en-US"/>
        </w:rPr>
      </w:pPr>
      <w:r w:rsidRPr="00615EBE">
        <w:rPr>
          <w:sz w:val="28"/>
          <w:szCs w:val="28"/>
          <w:lang w:eastAsia="en-US"/>
        </w:rPr>
        <w:t>7</w:t>
      </w:r>
      <w:r>
        <w:rPr>
          <w:sz w:val="28"/>
          <w:szCs w:val="28"/>
          <w:lang w:eastAsia="en-US"/>
        </w:rPr>
        <w:t>1</w:t>
      </w:r>
      <w:r w:rsidRPr="00615EBE">
        <w:rPr>
          <w:sz w:val="28"/>
          <w:szCs w:val="28"/>
          <w:lang w:eastAsia="en-US"/>
        </w:rPr>
        <w:t>. Срок проведения рейдового осмотра не может превышать 10 рабочих дней. Срок взаимодействия с одним контролируемым лицом в период проведения рейдового осмотра не может превышать 1 рабочий день.</w:t>
      </w:r>
    </w:p>
    <w:p w:rsidR="002F0BAE" w:rsidRPr="00615EBE" w:rsidRDefault="002F0BAE" w:rsidP="001435E3">
      <w:pPr>
        <w:ind w:firstLine="851"/>
        <w:jc w:val="both"/>
        <w:rPr>
          <w:sz w:val="28"/>
          <w:szCs w:val="28"/>
          <w:lang w:eastAsia="en-US"/>
        </w:rPr>
      </w:pPr>
      <w:r w:rsidRPr="00615EBE">
        <w:rPr>
          <w:sz w:val="28"/>
          <w:szCs w:val="28"/>
          <w:lang w:eastAsia="en-US"/>
        </w:rPr>
        <w:t>7</w:t>
      </w:r>
      <w:r>
        <w:rPr>
          <w:sz w:val="28"/>
          <w:szCs w:val="28"/>
          <w:lang w:eastAsia="en-US"/>
        </w:rPr>
        <w:t>2</w:t>
      </w:r>
      <w:r w:rsidRPr="00615EBE">
        <w:rPr>
          <w:sz w:val="28"/>
          <w:szCs w:val="28"/>
          <w:lang w:eastAsia="en-US"/>
        </w:rPr>
        <w:t>. При проведении рейдового осмотра должностные лица вправе взаимодействовать с находящимися на производственных объектах лицами.</w:t>
      </w:r>
    </w:p>
    <w:p w:rsidR="002F0BAE" w:rsidRPr="00615EBE" w:rsidRDefault="002F0BAE" w:rsidP="001435E3">
      <w:pPr>
        <w:ind w:firstLine="851"/>
        <w:jc w:val="both"/>
        <w:rPr>
          <w:sz w:val="28"/>
          <w:szCs w:val="28"/>
          <w:lang w:eastAsia="en-US"/>
        </w:rPr>
      </w:pPr>
      <w:r w:rsidRPr="00615EBE">
        <w:rPr>
          <w:sz w:val="28"/>
          <w:szCs w:val="28"/>
          <w:lang w:eastAsia="en-US"/>
        </w:rPr>
        <w:t>7</w:t>
      </w:r>
      <w:r>
        <w:rPr>
          <w:sz w:val="28"/>
          <w:szCs w:val="28"/>
          <w:lang w:eastAsia="en-US"/>
        </w:rPr>
        <w:t>3</w:t>
      </w:r>
      <w:r w:rsidRPr="00615EBE">
        <w:rPr>
          <w:sz w:val="28"/>
          <w:szCs w:val="28"/>
          <w:lang w:eastAsia="en-US"/>
        </w:rPr>
        <w:t>. Контролируемые лица, которые владеют, пользуются или управляют производственными объектами, обязаны обеспечить в ходе рейдового осмотра беспрепятственный доступ должностным лицам к производственным объектам, указанным в решении о проведении рейдового осмотра, а также во все помещения (за исключением жилых помещений).</w:t>
      </w:r>
    </w:p>
    <w:p w:rsidR="002F0BAE" w:rsidRPr="00615EBE" w:rsidRDefault="002F0BAE" w:rsidP="001435E3">
      <w:pPr>
        <w:ind w:firstLine="851"/>
        <w:jc w:val="both"/>
        <w:rPr>
          <w:sz w:val="28"/>
          <w:szCs w:val="28"/>
          <w:lang w:eastAsia="en-US"/>
        </w:rPr>
      </w:pPr>
      <w:r w:rsidRPr="00615EBE">
        <w:rPr>
          <w:sz w:val="28"/>
          <w:szCs w:val="28"/>
          <w:lang w:eastAsia="en-US"/>
        </w:rPr>
        <w:t>7</w:t>
      </w:r>
      <w:r>
        <w:rPr>
          <w:sz w:val="28"/>
          <w:szCs w:val="28"/>
          <w:lang w:eastAsia="en-US"/>
        </w:rPr>
        <w:t>4</w:t>
      </w:r>
      <w:r w:rsidRPr="00615EBE">
        <w:rPr>
          <w:sz w:val="28"/>
          <w:szCs w:val="28"/>
          <w:lang w:eastAsia="en-US"/>
        </w:rPr>
        <w:t xml:space="preserve">. В случае, если в результате рейдового осмотра были выявлены нарушения обязательных требований, должностное лицо на месте проведения рейдового осмотра составляет акт контрольного (надзорного) мероприятия в отношении каждого контролируемого лица, допустившего нарушение обязательных требований. </w:t>
      </w:r>
    </w:p>
    <w:p w:rsidR="002F0BAE" w:rsidRPr="00615EBE" w:rsidRDefault="002F0BAE" w:rsidP="001435E3">
      <w:pPr>
        <w:ind w:firstLine="851"/>
        <w:jc w:val="both"/>
        <w:rPr>
          <w:sz w:val="28"/>
          <w:szCs w:val="28"/>
          <w:lang w:eastAsia="en-US"/>
        </w:rPr>
      </w:pPr>
      <w:r w:rsidRPr="00615EBE">
        <w:rPr>
          <w:sz w:val="28"/>
          <w:szCs w:val="28"/>
          <w:lang w:eastAsia="en-US"/>
        </w:rPr>
        <w:t>7</w:t>
      </w:r>
      <w:r>
        <w:rPr>
          <w:sz w:val="28"/>
          <w:szCs w:val="28"/>
          <w:lang w:eastAsia="en-US"/>
        </w:rPr>
        <w:t>5</w:t>
      </w:r>
      <w:r w:rsidRPr="00615EBE">
        <w:rPr>
          <w:sz w:val="28"/>
          <w:szCs w:val="28"/>
          <w:lang w:eastAsia="en-US"/>
        </w:rPr>
        <w:t>. Рейдовый осмотр может проводиться только по согласованию с органами прокуратуры, за исключением случаев его проведения в соответствии с пунктами 3 - 6 части 1 статьи 57 и частью 12 статьи 66 Федерального закона 248-ФЗ.</w:t>
      </w:r>
    </w:p>
    <w:p w:rsidR="002F0BAE" w:rsidRPr="00615EBE" w:rsidRDefault="002F0BAE" w:rsidP="001435E3">
      <w:pPr>
        <w:spacing w:after="160"/>
        <w:ind w:firstLine="851"/>
        <w:jc w:val="both"/>
        <w:rPr>
          <w:sz w:val="28"/>
          <w:szCs w:val="28"/>
          <w:lang w:eastAsia="en-US"/>
        </w:rPr>
      </w:pPr>
      <w:r w:rsidRPr="00615EBE">
        <w:rPr>
          <w:sz w:val="28"/>
          <w:szCs w:val="28"/>
          <w:lang w:eastAsia="en-US"/>
        </w:rPr>
        <w:t>7</w:t>
      </w:r>
      <w:r>
        <w:rPr>
          <w:sz w:val="28"/>
          <w:szCs w:val="28"/>
          <w:lang w:eastAsia="en-US"/>
        </w:rPr>
        <w:t>6</w:t>
      </w:r>
      <w:r w:rsidRPr="00615EBE">
        <w:rPr>
          <w:sz w:val="28"/>
          <w:szCs w:val="28"/>
          <w:lang w:eastAsia="en-US"/>
        </w:rPr>
        <w:t>. Под наблюдением за соблюдением обязательных требований (мониторингом безопасности) понимается сбор, анализ данных об объектах контроля, имеющихся у контрольного органа, в том числе данных, которые поступают в ходе межведомственного информационного взаимодействия, 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p>
    <w:p w:rsidR="002F0BAE" w:rsidRPr="00615EBE" w:rsidRDefault="002F0BAE" w:rsidP="001435E3">
      <w:pPr>
        <w:ind w:firstLine="851"/>
        <w:jc w:val="both"/>
        <w:rPr>
          <w:sz w:val="28"/>
          <w:szCs w:val="28"/>
          <w:lang w:eastAsia="en-US"/>
        </w:rPr>
      </w:pPr>
      <w:r w:rsidRPr="00615EBE">
        <w:rPr>
          <w:sz w:val="28"/>
          <w:szCs w:val="28"/>
          <w:lang w:eastAsia="en-US"/>
        </w:rPr>
        <w:t>7</w:t>
      </w:r>
      <w:r>
        <w:rPr>
          <w:sz w:val="28"/>
          <w:szCs w:val="28"/>
          <w:lang w:eastAsia="en-US"/>
        </w:rPr>
        <w:t>7</w:t>
      </w:r>
      <w:r w:rsidRPr="00615EBE">
        <w:rPr>
          <w:sz w:val="28"/>
          <w:szCs w:val="28"/>
          <w:lang w:eastAsia="en-US"/>
        </w:rPr>
        <w:t>. При наблюдении за соблюдением обязательных требований (мониторинге безопасности) на контролируемых лиц не могут возлагаться обязанности, не установленные обязательными требованиями.</w:t>
      </w:r>
    </w:p>
    <w:p w:rsidR="002F0BAE" w:rsidRPr="00615EBE" w:rsidRDefault="002F0BAE" w:rsidP="001435E3">
      <w:pPr>
        <w:ind w:firstLine="851"/>
        <w:jc w:val="both"/>
        <w:rPr>
          <w:sz w:val="28"/>
          <w:szCs w:val="28"/>
          <w:lang w:eastAsia="en-US"/>
        </w:rPr>
      </w:pPr>
      <w:r w:rsidRPr="00615EBE">
        <w:rPr>
          <w:sz w:val="28"/>
          <w:szCs w:val="28"/>
          <w:lang w:eastAsia="en-US"/>
        </w:rPr>
        <w:t>7</w:t>
      </w:r>
      <w:r>
        <w:rPr>
          <w:sz w:val="28"/>
          <w:szCs w:val="28"/>
          <w:lang w:eastAsia="en-US"/>
        </w:rPr>
        <w:t>8</w:t>
      </w:r>
      <w:r w:rsidRPr="00615EBE">
        <w:rPr>
          <w:sz w:val="28"/>
          <w:szCs w:val="28"/>
          <w:lang w:eastAsia="en-US"/>
        </w:rPr>
        <w:t xml:space="preserve">. Если в ходе наблюдения за соблюдением обязательных требований (мониторинга безопасности) выявлены факты причинения вреда (ущерба) или возникновения угрозы причинения вреда (ущерба) охраняемым законом ценностям, сведения о нарушениях обязательных требований, о готовящихся нарушениях обязательных требований или признаках нарушений обязательных требований, контрольным органом могут быть приняты решения, предусмотренные частью 3 статьи 74 Федерального закона №248-ФЗ. </w:t>
      </w:r>
    </w:p>
    <w:p w:rsidR="002F0BAE" w:rsidRPr="00615EBE" w:rsidRDefault="002F0BAE" w:rsidP="001435E3">
      <w:pPr>
        <w:ind w:firstLine="851"/>
        <w:jc w:val="both"/>
        <w:rPr>
          <w:sz w:val="28"/>
          <w:szCs w:val="28"/>
          <w:lang w:eastAsia="en-US"/>
        </w:rPr>
      </w:pPr>
      <w:r w:rsidRPr="00615EBE">
        <w:rPr>
          <w:sz w:val="28"/>
          <w:szCs w:val="28"/>
          <w:lang w:eastAsia="en-US"/>
        </w:rPr>
        <w:t>7</w:t>
      </w:r>
      <w:r>
        <w:rPr>
          <w:sz w:val="28"/>
          <w:szCs w:val="28"/>
          <w:lang w:eastAsia="en-US"/>
        </w:rPr>
        <w:t>9</w:t>
      </w:r>
      <w:r w:rsidRPr="00615EBE">
        <w:rPr>
          <w:sz w:val="28"/>
          <w:szCs w:val="28"/>
          <w:lang w:eastAsia="en-US"/>
        </w:rPr>
        <w:t>. Под выездным обследованием понимается контрольное (надзорное) мероприятие, проводимое в целях оценки соблюдения контролируемыми лицами обязательных требований.</w:t>
      </w:r>
    </w:p>
    <w:p w:rsidR="002F0BAE" w:rsidRPr="00615EBE" w:rsidRDefault="002F0BAE" w:rsidP="001435E3">
      <w:pPr>
        <w:ind w:firstLine="851"/>
        <w:jc w:val="both"/>
        <w:rPr>
          <w:sz w:val="28"/>
          <w:szCs w:val="28"/>
          <w:lang w:eastAsia="en-US"/>
        </w:rPr>
      </w:pPr>
      <w:r>
        <w:rPr>
          <w:sz w:val="28"/>
          <w:szCs w:val="28"/>
          <w:lang w:eastAsia="en-US"/>
        </w:rPr>
        <w:t>80</w:t>
      </w:r>
      <w:r w:rsidRPr="00615EBE">
        <w:rPr>
          <w:sz w:val="28"/>
          <w:szCs w:val="28"/>
          <w:lang w:eastAsia="en-US"/>
        </w:rPr>
        <w:t>. Выездное обследование может проводиться по месту нахождения (осуществления деятельности) организации (ее филиалов, представительств, обособленных структурных подразделений), месту осуществления деятельности гражданина, месту нахождения объекта контроля, при этом не допускается взаимодействие с контролируемым лицом.</w:t>
      </w:r>
    </w:p>
    <w:p w:rsidR="002F0BAE" w:rsidRPr="00615EBE" w:rsidRDefault="002F0BAE" w:rsidP="001435E3">
      <w:pPr>
        <w:ind w:firstLine="851"/>
        <w:jc w:val="both"/>
        <w:rPr>
          <w:sz w:val="28"/>
          <w:szCs w:val="28"/>
          <w:lang w:eastAsia="en-US"/>
        </w:rPr>
      </w:pPr>
      <w:r w:rsidRPr="00615EBE">
        <w:rPr>
          <w:sz w:val="28"/>
          <w:szCs w:val="28"/>
          <w:lang w:eastAsia="en-US"/>
        </w:rPr>
        <w:t>8</w:t>
      </w:r>
      <w:r>
        <w:rPr>
          <w:sz w:val="28"/>
          <w:szCs w:val="28"/>
          <w:lang w:eastAsia="en-US"/>
        </w:rPr>
        <w:t>1</w:t>
      </w:r>
      <w:r w:rsidRPr="00615EBE">
        <w:rPr>
          <w:sz w:val="28"/>
          <w:szCs w:val="28"/>
          <w:lang w:eastAsia="en-US"/>
        </w:rPr>
        <w:t>. В ходе выездного обследования на общедоступных (открытых для посещения неограниченным кругом лиц) производственных объектах могут осуществляться:</w:t>
      </w:r>
    </w:p>
    <w:p w:rsidR="002F0BAE" w:rsidRPr="00615EBE" w:rsidRDefault="002F0BAE" w:rsidP="00D44617">
      <w:pPr>
        <w:ind w:firstLine="851"/>
        <w:jc w:val="both"/>
        <w:rPr>
          <w:sz w:val="28"/>
          <w:szCs w:val="28"/>
          <w:lang w:eastAsia="en-US"/>
        </w:rPr>
      </w:pPr>
      <w:r w:rsidRPr="00615EBE">
        <w:rPr>
          <w:sz w:val="28"/>
          <w:szCs w:val="28"/>
          <w:lang w:eastAsia="en-US"/>
        </w:rPr>
        <w:t>1) осмотр;</w:t>
      </w:r>
    </w:p>
    <w:p w:rsidR="002F0BAE" w:rsidRPr="00615EBE" w:rsidRDefault="002F0BAE" w:rsidP="00D44617">
      <w:pPr>
        <w:ind w:firstLine="851"/>
        <w:jc w:val="both"/>
        <w:rPr>
          <w:sz w:val="28"/>
          <w:szCs w:val="28"/>
          <w:lang w:eastAsia="en-US"/>
        </w:rPr>
      </w:pPr>
      <w:r w:rsidRPr="00615EBE">
        <w:rPr>
          <w:sz w:val="28"/>
          <w:szCs w:val="28"/>
          <w:lang w:eastAsia="en-US"/>
        </w:rPr>
        <w:t>2) инструментальное обследование (с применением видеозаписи);</w:t>
      </w:r>
    </w:p>
    <w:p w:rsidR="002F0BAE" w:rsidRPr="00615EBE" w:rsidRDefault="002F0BAE" w:rsidP="00D44617">
      <w:pPr>
        <w:ind w:firstLine="851"/>
        <w:jc w:val="both"/>
        <w:rPr>
          <w:sz w:val="28"/>
          <w:szCs w:val="28"/>
          <w:lang w:eastAsia="en-US"/>
        </w:rPr>
      </w:pPr>
      <w:r w:rsidRPr="00615EBE">
        <w:rPr>
          <w:sz w:val="28"/>
          <w:szCs w:val="28"/>
          <w:lang w:eastAsia="en-US"/>
        </w:rPr>
        <w:t>3) испытание;</w:t>
      </w:r>
    </w:p>
    <w:p w:rsidR="002F0BAE" w:rsidRPr="00615EBE" w:rsidRDefault="002F0BAE" w:rsidP="00D44617">
      <w:pPr>
        <w:ind w:firstLine="851"/>
        <w:jc w:val="both"/>
        <w:rPr>
          <w:sz w:val="28"/>
          <w:szCs w:val="28"/>
          <w:lang w:eastAsia="en-US"/>
        </w:rPr>
      </w:pPr>
      <w:r w:rsidRPr="00615EBE">
        <w:rPr>
          <w:sz w:val="28"/>
          <w:szCs w:val="28"/>
          <w:lang w:eastAsia="en-US"/>
        </w:rPr>
        <w:t>4) экспертиза.</w:t>
      </w:r>
    </w:p>
    <w:p w:rsidR="002F0BAE" w:rsidRPr="00615EBE" w:rsidRDefault="002F0BAE" w:rsidP="00D44617">
      <w:pPr>
        <w:ind w:firstLine="851"/>
        <w:jc w:val="both"/>
        <w:rPr>
          <w:sz w:val="28"/>
          <w:szCs w:val="28"/>
          <w:lang w:eastAsia="en-US"/>
        </w:rPr>
      </w:pPr>
      <w:r w:rsidRPr="00615EBE">
        <w:rPr>
          <w:sz w:val="28"/>
          <w:szCs w:val="28"/>
          <w:lang w:eastAsia="en-US"/>
        </w:rPr>
        <w:t>8</w:t>
      </w:r>
      <w:r>
        <w:rPr>
          <w:sz w:val="28"/>
          <w:szCs w:val="28"/>
          <w:lang w:eastAsia="en-US"/>
        </w:rPr>
        <w:t>2</w:t>
      </w:r>
      <w:r w:rsidRPr="00615EBE">
        <w:rPr>
          <w:sz w:val="28"/>
          <w:szCs w:val="28"/>
          <w:lang w:eastAsia="en-US"/>
        </w:rPr>
        <w:t>. Выездное обследование проводится без информирования контролируемого лица.</w:t>
      </w:r>
    </w:p>
    <w:p w:rsidR="002F0BAE" w:rsidRPr="00615EBE" w:rsidRDefault="002F0BAE" w:rsidP="00D44617">
      <w:pPr>
        <w:ind w:firstLine="851"/>
        <w:jc w:val="both"/>
        <w:rPr>
          <w:sz w:val="28"/>
          <w:szCs w:val="28"/>
          <w:lang w:eastAsia="en-US"/>
        </w:rPr>
      </w:pPr>
      <w:r w:rsidRPr="00615EBE">
        <w:rPr>
          <w:sz w:val="28"/>
          <w:szCs w:val="28"/>
          <w:lang w:eastAsia="en-US"/>
        </w:rPr>
        <w:t>8</w:t>
      </w:r>
      <w:r>
        <w:rPr>
          <w:sz w:val="28"/>
          <w:szCs w:val="28"/>
          <w:lang w:eastAsia="en-US"/>
        </w:rPr>
        <w:t>3</w:t>
      </w:r>
      <w:r w:rsidRPr="00615EBE">
        <w:rPr>
          <w:sz w:val="28"/>
          <w:szCs w:val="28"/>
          <w:lang w:eastAsia="en-US"/>
        </w:rPr>
        <w:t>. По результатам проведения выездного обследования не могут быть приняты решения, предусмотренные пунктами 1 и 2 части 2 статьи 90 Федерального закона 248-ФЗ.</w:t>
      </w:r>
    </w:p>
    <w:p w:rsidR="002F0BAE" w:rsidRPr="00615EBE" w:rsidRDefault="002F0BAE" w:rsidP="00D44617">
      <w:pPr>
        <w:ind w:firstLine="851"/>
        <w:jc w:val="both"/>
        <w:rPr>
          <w:sz w:val="28"/>
          <w:szCs w:val="28"/>
          <w:lang w:eastAsia="en-US"/>
        </w:rPr>
      </w:pPr>
      <w:r w:rsidRPr="00615EBE">
        <w:rPr>
          <w:sz w:val="28"/>
          <w:szCs w:val="28"/>
          <w:lang w:eastAsia="en-US"/>
        </w:rPr>
        <w:t>8</w:t>
      </w:r>
      <w:r>
        <w:rPr>
          <w:sz w:val="28"/>
          <w:szCs w:val="28"/>
          <w:lang w:eastAsia="en-US"/>
        </w:rPr>
        <w:t>4</w:t>
      </w:r>
      <w:r w:rsidRPr="00615EBE">
        <w:rPr>
          <w:sz w:val="28"/>
          <w:szCs w:val="28"/>
          <w:lang w:eastAsia="en-US"/>
        </w:rPr>
        <w:t>. Срок проведения выездного обследования одного объекта (нескольких объектов, расположенных в непосредственной близости друг от друга) не может превышать 1 рабочий день, если иное не установлено федеральным законом о виде контроля.</w:t>
      </w:r>
    </w:p>
    <w:p w:rsidR="002F0BAE" w:rsidRPr="00615EBE" w:rsidRDefault="002F0BAE" w:rsidP="00D44617">
      <w:pPr>
        <w:ind w:firstLine="851"/>
        <w:jc w:val="both"/>
        <w:rPr>
          <w:sz w:val="28"/>
          <w:szCs w:val="28"/>
          <w:lang w:eastAsia="en-US"/>
        </w:rPr>
      </w:pPr>
      <w:r w:rsidRPr="00615EBE">
        <w:rPr>
          <w:sz w:val="28"/>
          <w:szCs w:val="28"/>
          <w:lang w:eastAsia="en-US"/>
        </w:rPr>
        <w:t>8</w:t>
      </w:r>
      <w:r>
        <w:rPr>
          <w:sz w:val="28"/>
          <w:szCs w:val="28"/>
          <w:lang w:eastAsia="en-US"/>
        </w:rPr>
        <w:t>5</w:t>
      </w:r>
      <w:r w:rsidRPr="00615EBE">
        <w:rPr>
          <w:sz w:val="28"/>
          <w:szCs w:val="28"/>
          <w:lang w:eastAsia="en-US"/>
        </w:rPr>
        <w:t>. Контролируемые лица, вправе в соответствии с частью 8 статьи 31 Федерального закона №</w:t>
      </w:r>
      <w:r>
        <w:rPr>
          <w:sz w:val="28"/>
          <w:szCs w:val="28"/>
          <w:lang w:eastAsia="en-US"/>
        </w:rPr>
        <w:t xml:space="preserve"> </w:t>
      </w:r>
      <w:r w:rsidRPr="00615EBE">
        <w:rPr>
          <w:sz w:val="28"/>
          <w:szCs w:val="28"/>
          <w:lang w:eastAsia="en-US"/>
        </w:rPr>
        <w:t>248-ФЗ, представить в контрольный орган</w:t>
      </w:r>
      <w:r w:rsidRPr="00615EBE">
        <w:rPr>
          <w:i/>
          <w:iCs/>
          <w:sz w:val="28"/>
          <w:szCs w:val="28"/>
          <w:lang w:eastAsia="en-US"/>
        </w:rPr>
        <w:t xml:space="preserve"> </w:t>
      </w:r>
      <w:r w:rsidRPr="00615EBE">
        <w:rPr>
          <w:sz w:val="28"/>
          <w:szCs w:val="28"/>
          <w:lang w:eastAsia="en-US"/>
        </w:rPr>
        <w:t>информацию о невозможности присутствия при проведении контрольного (надзорного) мероприятия в случаях:</w:t>
      </w:r>
    </w:p>
    <w:p w:rsidR="002F0BAE" w:rsidRPr="00615EBE" w:rsidRDefault="002F0BAE" w:rsidP="001435E3">
      <w:pPr>
        <w:ind w:firstLine="851"/>
        <w:rPr>
          <w:sz w:val="28"/>
          <w:szCs w:val="28"/>
          <w:lang w:eastAsia="en-US"/>
        </w:rPr>
      </w:pPr>
      <w:r w:rsidRPr="00615EBE">
        <w:rPr>
          <w:sz w:val="28"/>
          <w:szCs w:val="28"/>
          <w:lang w:eastAsia="en-US"/>
        </w:rPr>
        <w:t>1) нахождения на стационарном лечении в медицинском учреждении;</w:t>
      </w:r>
    </w:p>
    <w:p w:rsidR="002F0BAE" w:rsidRPr="00615EBE" w:rsidRDefault="002F0BAE" w:rsidP="001435E3">
      <w:pPr>
        <w:ind w:firstLine="851"/>
        <w:rPr>
          <w:sz w:val="28"/>
          <w:szCs w:val="28"/>
          <w:lang w:eastAsia="en-US"/>
        </w:rPr>
      </w:pPr>
      <w:r w:rsidRPr="00615EBE">
        <w:rPr>
          <w:sz w:val="28"/>
          <w:szCs w:val="28"/>
          <w:lang w:eastAsia="en-US"/>
        </w:rPr>
        <w:t>2) нахождения за пределами Российской Федерации;</w:t>
      </w:r>
    </w:p>
    <w:p w:rsidR="002F0BAE" w:rsidRPr="00615EBE" w:rsidRDefault="002F0BAE" w:rsidP="001435E3">
      <w:pPr>
        <w:ind w:firstLine="851"/>
        <w:rPr>
          <w:sz w:val="28"/>
          <w:szCs w:val="28"/>
          <w:lang w:eastAsia="en-US"/>
        </w:rPr>
      </w:pPr>
      <w:r w:rsidRPr="00615EBE">
        <w:rPr>
          <w:sz w:val="28"/>
          <w:szCs w:val="28"/>
          <w:lang w:eastAsia="en-US"/>
        </w:rPr>
        <w:t>3) административного ареста;</w:t>
      </w:r>
    </w:p>
    <w:p w:rsidR="002F0BAE" w:rsidRPr="00615EBE" w:rsidRDefault="002F0BAE" w:rsidP="001435E3">
      <w:pPr>
        <w:ind w:firstLine="851"/>
        <w:jc w:val="both"/>
        <w:rPr>
          <w:sz w:val="28"/>
          <w:szCs w:val="28"/>
          <w:lang w:eastAsia="en-US"/>
        </w:rPr>
      </w:pPr>
      <w:r w:rsidRPr="00615EBE">
        <w:rPr>
          <w:sz w:val="28"/>
          <w:szCs w:val="28"/>
          <w:lang w:eastAsia="en-US"/>
        </w:rPr>
        <w:t>4) избрания в отношении подозреваемого в совершении преступления физического лица меры пресечения в виде: подписки о невыезде и надлежащем поведении, запрете определенных действий, заключения под стражу, домашнего ареста;</w:t>
      </w:r>
    </w:p>
    <w:p w:rsidR="002F0BAE" w:rsidRPr="00615EBE" w:rsidRDefault="002F0BAE" w:rsidP="001435E3">
      <w:pPr>
        <w:ind w:firstLine="851"/>
        <w:jc w:val="both"/>
        <w:rPr>
          <w:sz w:val="28"/>
          <w:szCs w:val="28"/>
          <w:lang w:eastAsia="en-US"/>
        </w:rPr>
      </w:pPr>
      <w:r w:rsidRPr="00615EBE">
        <w:rPr>
          <w:sz w:val="28"/>
          <w:szCs w:val="28"/>
          <w:lang w:eastAsia="en-US"/>
        </w:rPr>
        <w:t>5) признания недееспособным или ограниченно дееспособным решением суда, вступившим в законную силу.</w:t>
      </w:r>
    </w:p>
    <w:p w:rsidR="002F0BAE" w:rsidRPr="00615EBE" w:rsidRDefault="002F0BAE" w:rsidP="001435E3">
      <w:pPr>
        <w:ind w:firstLine="851"/>
        <w:jc w:val="both"/>
        <w:rPr>
          <w:sz w:val="28"/>
          <w:szCs w:val="28"/>
          <w:lang w:eastAsia="en-US"/>
        </w:rPr>
      </w:pPr>
      <w:r w:rsidRPr="00615EBE">
        <w:rPr>
          <w:sz w:val="28"/>
          <w:szCs w:val="28"/>
          <w:lang w:eastAsia="en-US"/>
        </w:rPr>
        <w:t>6) наступления обстоятельств непреодолимой силы, препятствующих присутствию лица при проведении контрольного (надзорного) мероприятия (военные действия, катастрофа, стихийное бедствие, крупная авария, эпидемия и другие чрезвычайные обстоятельства).</w:t>
      </w:r>
    </w:p>
    <w:p w:rsidR="002F0BAE" w:rsidRPr="00615EBE" w:rsidRDefault="002F0BAE" w:rsidP="001435E3">
      <w:pPr>
        <w:ind w:firstLine="851"/>
        <w:jc w:val="both"/>
        <w:rPr>
          <w:sz w:val="28"/>
          <w:szCs w:val="28"/>
          <w:lang w:eastAsia="en-US"/>
        </w:rPr>
      </w:pPr>
      <w:r w:rsidRPr="00615EBE">
        <w:rPr>
          <w:sz w:val="28"/>
          <w:szCs w:val="28"/>
          <w:lang w:eastAsia="en-US"/>
        </w:rPr>
        <w:t>8</w:t>
      </w:r>
      <w:r>
        <w:rPr>
          <w:sz w:val="28"/>
          <w:szCs w:val="28"/>
          <w:lang w:eastAsia="en-US"/>
        </w:rPr>
        <w:t>6</w:t>
      </w:r>
      <w:r w:rsidRPr="00615EBE">
        <w:rPr>
          <w:sz w:val="28"/>
          <w:szCs w:val="28"/>
          <w:lang w:eastAsia="en-US"/>
        </w:rPr>
        <w:t>. Информация о невозможности присутствия при проведении контрольного (надзорного) мероприятия должна содержать:</w:t>
      </w:r>
    </w:p>
    <w:p w:rsidR="002F0BAE" w:rsidRPr="00615EBE" w:rsidRDefault="002F0BAE" w:rsidP="001435E3">
      <w:pPr>
        <w:ind w:firstLine="851"/>
        <w:jc w:val="both"/>
        <w:rPr>
          <w:sz w:val="28"/>
          <w:szCs w:val="28"/>
          <w:lang w:eastAsia="en-US"/>
        </w:rPr>
      </w:pPr>
      <w:r w:rsidRPr="00615EBE">
        <w:rPr>
          <w:sz w:val="28"/>
          <w:szCs w:val="28"/>
          <w:lang w:eastAsia="en-US"/>
        </w:rPr>
        <w:t>1) описание обстоятельств, препятствующих присутствию при проведении контрольных (надзорных) мероприятий и их продолжительность;</w:t>
      </w:r>
    </w:p>
    <w:p w:rsidR="002F0BAE" w:rsidRPr="00615EBE" w:rsidRDefault="002F0BAE" w:rsidP="001435E3">
      <w:pPr>
        <w:ind w:firstLine="851"/>
        <w:jc w:val="both"/>
        <w:rPr>
          <w:sz w:val="28"/>
          <w:szCs w:val="28"/>
          <w:lang w:eastAsia="en-US"/>
        </w:rPr>
      </w:pPr>
      <w:r w:rsidRPr="00615EBE">
        <w:rPr>
          <w:sz w:val="28"/>
          <w:szCs w:val="28"/>
          <w:lang w:eastAsia="en-US"/>
        </w:rPr>
        <w:t>2) срок, необходимый для устранения обстоятельств, препятствующих присутствию при проведении контрольного (надзорного) мероприятия.</w:t>
      </w:r>
    </w:p>
    <w:p w:rsidR="002F0BAE" w:rsidRPr="00615EBE" w:rsidRDefault="002F0BAE" w:rsidP="001435E3">
      <w:pPr>
        <w:ind w:firstLine="851"/>
        <w:jc w:val="both"/>
        <w:rPr>
          <w:sz w:val="28"/>
          <w:szCs w:val="28"/>
          <w:lang w:eastAsia="en-US"/>
        </w:rPr>
      </w:pPr>
      <w:r w:rsidRPr="00615EBE">
        <w:rPr>
          <w:sz w:val="28"/>
          <w:szCs w:val="28"/>
          <w:lang w:eastAsia="en-US"/>
        </w:rPr>
        <w:t>При предоставлении указанной информации проведение контрольного (надзорного) мероприятия переносится на срок, необходимый для устранения обстоятельств, послуживших поводом для данного обращения контролируемого лица.</w:t>
      </w:r>
    </w:p>
    <w:p w:rsidR="002F0BAE" w:rsidRPr="00615EBE" w:rsidRDefault="002F0BAE" w:rsidP="001435E3">
      <w:pPr>
        <w:ind w:firstLine="851"/>
        <w:jc w:val="both"/>
        <w:rPr>
          <w:sz w:val="28"/>
          <w:szCs w:val="28"/>
          <w:lang w:eastAsia="en-US"/>
        </w:rPr>
      </w:pPr>
      <w:r w:rsidRPr="00615EBE">
        <w:rPr>
          <w:sz w:val="28"/>
          <w:szCs w:val="28"/>
          <w:lang w:eastAsia="en-US"/>
        </w:rPr>
        <w:t>8</w:t>
      </w:r>
      <w:r>
        <w:rPr>
          <w:sz w:val="28"/>
          <w:szCs w:val="28"/>
          <w:lang w:eastAsia="en-US"/>
        </w:rPr>
        <w:t>7</w:t>
      </w:r>
      <w:r w:rsidRPr="00615EBE">
        <w:rPr>
          <w:sz w:val="28"/>
          <w:szCs w:val="28"/>
          <w:lang w:eastAsia="en-US"/>
        </w:rPr>
        <w:t>. При проведении контрольных (надзорных) мероприятий может осуществляться фотосъемка, аудио- и видеозапись, иные способы фиксации доказательств.</w:t>
      </w:r>
    </w:p>
    <w:p w:rsidR="002F0BAE" w:rsidRPr="00615EBE" w:rsidRDefault="002F0BAE" w:rsidP="001435E3">
      <w:pPr>
        <w:ind w:firstLine="851"/>
        <w:jc w:val="both"/>
        <w:rPr>
          <w:sz w:val="28"/>
          <w:szCs w:val="28"/>
          <w:lang w:eastAsia="en-US"/>
        </w:rPr>
      </w:pPr>
      <w:r w:rsidRPr="00615EBE">
        <w:rPr>
          <w:sz w:val="28"/>
          <w:szCs w:val="28"/>
          <w:lang w:eastAsia="en-US"/>
        </w:rPr>
        <w:t>Фотографии, аудио- и видеозаписи, используемые для фиксации доказательств, должны позволять однозначно идентифицировать объект фиксации, отражающий нарушение обязательных требований, время фиксации объекта. Фотографии, аудио- и видеозаписи, используемые для доказательств нарушений обязательных требований, прикладываются к акту контрольного (надзорного) мероприятия.</w:t>
      </w:r>
    </w:p>
    <w:p w:rsidR="002F0BAE" w:rsidRPr="00615EBE" w:rsidRDefault="002F0BAE" w:rsidP="00D44617">
      <w:pPr>
        <w:jc w:val="both"/>
        <w:rPr>
          <w:sz w:val="28"/>
          <w:szCs w:val="28"/>
          <w:lang w:eastAsia="en-US"/>
        </w:rPr>
      </w:pPr>
      <w:r>
        <w:rPr>
          <w:sz w:val="28"/>
          <w:szCs w:val="28"/>
          <w:lang w:eastAsia="en-US"/>
        </w:rPr>
        <w:tab/>
      </w:r>
      <w:r w:rsidRPr="00615EBE">
        <w:rPr>
          <w:sz w:val="28"/>
          <w:szCs w:val="28"/>
          <w:lang w:eastAsia="en-US"/>
        </w:rPr>
        <w:t>8</w:t>
      </w:r>
      <w:r>
        <w:rPr>
          <w:sz w:val="28"/>
          <w:szCs w:val="28"/>
          <w:lang w:eastAsia="en-US"/>
        </w:rPr>
        <w:t>8</w:t>
      </w:r>
      <w:r w:rsidRPr="00615EBE">
        <w:rPr>
          <w:sz w:val="28"/>
          <w:szCs w:val="28"/>
          <w:lang w:eastAsia="en-US"/>
        </w:rPr>
        <w:t>. Результаты контрольного (надзорного) мероприятия оформляются в порядке, установленном статьей 87 Федерального закона №248-ФЗ.</w:t>
      </w:r>
    </w:p>
    <w:p w:rsidR="002F0BAE" w:rsidRPr="00615EBE" w:rsidRDefault="002F0BAE" w:rsidP="00D44617">
      <w:pPr>
        <w:jc w:val="both"/>
        <w:rPr>
          <w:sz w:val="28"/>
          <w:szCs w:val="28"/>
          <w:lang w:eastAsia="en-US"/>
        </w:rPr>
      </w:pPr>
      <w:r w:rsidRPr="00615EBE">
        <w:rPr>
          <w:sz w:val="28"/>
          <w:szCs w:val="28"/>
          <w:lang w:eastAsia="en-US"/>
        </w:rPr>
        <w:t xml:space="preserve">По окончании проведения контрольного (надзорного) мероприятия, предусматривающего взаимодействие с контролируемым лицом, составляется акт контрольного (надзорного) мероприятия (далее - акт). В случае, если по результатам проведения такого мероприятия выявлено нарушение обязательных требований, в акте должно быть указано,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(надзорного) мероприятия, предусматривающего взаимодействие с контролируемым лицом,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w:t>
      </w:r>
    </w:p>
    <w:p w:rsidR="002F0BAE" w:rsidRPr="00615EBE" w:rsidRDefault="002F0BAE" w:rsidP="00D44617">
      <w:pPr>
        <w:jc w:val="both"/>
        <w:rPr>
          <w:sz w:val="28"/>
          <w:szCs w:val="28"/>
          <w:lang w:eastAsia="en-US"/>
        </w:rPr>
      </w:pPr>
      <w:r>
        <w:rPr>
          <w:sz w:val="28"/>
          <w:szCs w:val="28"/>
          <w:lang w:eastAsia="en-US"/>
        </w:rPr>
        <w:tab/>
      </w:r>
      <w:r w:rsidRPr="00615EBE">
        <w:rPr>
          <w:sz w:val="28"/>
          <w:szCs w:val="28"/>
          <w:lang w:eastAsia="en-US"/>
        </w:rPr>
        <w:t>8</w:t>
      </w:r>
      <w:r>
        <w:rPr>
          <w:sz w:val="28"/>
          <w:szCs w:val="28"/>
          <w:lang w:eastAsia="en-US"/>
        </w:rPr>
        <w:t>9</w:t>
      </w:r>
      <w:r w:rsidRPr="00615EBE">
        <w:rPr>
          <w:sz w:val="28"/>
          <w:szCs w:val="28"/>
          <w:lang w:eastAsia="en-US"/>
        </w:rPr>
        <w:t>. Оформление акта производится на месте проведения контрольного (надзорного) мероприятия в день окончания проведения такого мероприятия.</w:t>
      </w:r>
    </w:p>
    <w:p w:rsidR="002F0BAE" w:rsidRPr="00615EBE" w:rsidRDefault="002F0BAE" w:rsidP="00D44617">
      <w:pPr>
        <w:jc w:val="both"/>
        <w:rPr>
          <w:sz w:val="28"/>
          <w:szCs w:val="28"/>
          <w:lang w:eastAsia="en-US"/>
        </w:rPr>
      </w:pPr>
      <w:r>
        <w:rPr>
          <w:sz w:val="28"/>
          <w:szCs w:val="28"/>
          <w:lang w:eastAsia="en-US"/>
        </w:rPr>
        <w:tab/>
        <w:t>90</w:t>
      </w:r>
      <w:r w:rsidRPr="00615EBE">
        <w:rPr>
          <w:sz w:val="28"/>
          <w:szCs w:val="28"/>
          <w:lang w:eastAsia="en-US"/>
        </w:rPr>
        <w:t>. Контролируемое лицо или его представитель знакомится с содержанием акта на месте проведения контрольного (надзорного) мероприятия.</w:t>
      </w:r>
    </w:p>
    <w:p w:rsidR="002F0BAE" w:rsidRPr="004B2C7A" w:rsidRDefault="002F0BAE" w:rsidP="00D44617">
      <w:pPr>
        <w:jc w:val="both"/>
        <w:rPr>
          <w:sz w:val="28"/>
          <w:szCs w:val="28"/>
          <w:lang w:eastAsia="en-US"/>
        </w:rPr>
      </w:pPr>
      <w:bookmarkStart w:id="3" w:name="p1207"/>
      <w:bookmarkEnd w:id="3"/>
      <w:r w:rsidRPr="004B2C7A">
        <w:rPr>
          <w:sz w:val="28"/>
          <w:szCs w:val="28"/>
          <w:lang w:eastAsia="en-US"/>
        </w:rPr>
        <w:t xml:space="preserve">В случае проведения документарной проверки либо контрольного (надзорного) мероприятия без взаимодействия с контролируемым лицом, а также в случае, если составление акта по результатам контрольного (надзорного) мероприятия на месте его проведения невозможно по причине совершения контрольных (надзорных) действий, предусмотренных </w:t>
      </w:r>
      <w:hyperlink r:id="rId20" w:history="1">
        <w:r w:rsidRPr="004B2C7A">
          <w:rPr>
            <w:rStyle w:val="Hyperlink"/>
            <w:color w:val="auto"/>
            <w:sz w:val="28"/>
            <w:szCs w:val="28"/>
            <w:u w:val="none"/>
            <w:lang w:eastAsia="en-US"/>
          </w:rPr>
          <w:t xml:space="preserve">пунктами </w:t>
        </w:r>
      </w:hyperlink>
      <w:hyperlink r:id="rId21" w:history="1">
        <w:r w:rsidRPr="004B2C7A">
          <w:rPr>
            <w:rStyle w:val="Hyperlink"/>
            <w:color w:val="auto"/>
            <w:sz w:val="28"/>
            <w:szCs w:val="28"/>
            <w:u w:val="none"/>
            <w:lang w:eastAsia="en-US"/>
          </w:rPr>
          <w:t>8</w:t>
        </w:r>
      </w:hyperlink>
      <w:r w:rsidRPr="004B2C7A">
        <w:rPr>
          <w:sz w:val="28"/>
          <w:szCs w:val="28"/>
          <w:lang w:eastAsia="en-US"/>
        </w:rPr>
        <w:t xml:space="preserve"> и </w:t>
      </w:r>
      <w:hyperlink r:id="rId22" w:history="1">
        <w:r w:rsidRPr="004B2C7A">
          <w:rPr>
            <w:rStyle w:val="Hyperlink"/>
            <w:color w:val="auto"/>
            <w:sz w:val="28"/>
            <w:szCs w:val="28"/>
            <w:u w:val="none"/>
            <w:lang w:eastAsia="en-US"/>
          </w:rPr>
          <w:t>9 части 1 статьи 65</w:t>
        </w:r>
      </w:hyperlink>
      <w:r w:rsidRPr="004B2C7A">
        <w:rPr>
          <w:sz w:val="28"/>
          <w:szCs w:val="28"/>
          <w:lang w:eastAsia="en-US"/>
        </w:rPr>
        <w:t xml:space="preserve"> Федерального закона 248-ФЗ, контрольный орган направляет акт контролируемому лицу в порядке, установленном </w:t>
      </w:r>
      <w:hyperlink r:id="rId23" w:history="1">
        <w:r w:rsidRPr="004B2C7A">
          <w:rPr>
            <w:rStyle w:val="Hyperlink"/>
            <w:color w:val="auto"/>
            <w:sz w:val="28"/>
            <w:szCs w:val="28"/>
            <w:u w:val="none"/>
            <w:lang w:eastAsia="en-US"/>
          </w:rPr>
          <w:t>статьей 21</w:t>
        </w:r>
      </w:hyperlink>
      <w:r w:rsidRPr="004B2C7A">
        <w:rPr>
          <w:sz w:val="28"/>
          <w:szCs w:val="28"/>
          <w:lang w:eastAsia="en-US"/>
        </w:rPr>
        <w:t xml:space="preserve"> Федерального закона 248-ФЗ.</w:t>
      </w:r>
    </w:p>
    <w:p w:rsidR="002F0BAE" w:rsidRPr="00615EBE" w:rsidRDefault="002F0BAE" w:rsidP="00D44617">
      <w:pPr>
        <w:jc w:val="both"/>
        <w:rPr>
          <w:sz w:val="28"/>
          <w:szCs w:val="28"/>
          <w:lang w:eastAsia="en-US"/>
        </w:rPr>
      </w:pPr>
      <w:r>
        <w:rPr>
          <w:sz w:val="28"/>
          <w:szCs w:val="28"/>
          <w:lang w:eastAsia="en-US"/>
        </w:rPr>
        <w:tab/>
      </w:r>
      <w:r w:rsidRPr="00615EBE">
        <w:rPr>
          <w:sz w:val="28"/>
          <w:szCs w:val="28"/>
          <w:lang w:eastAsia="en-US"/>
        </w:rPr>
        <w:t>9</w:t>
      </w:r>
      <w:r>
        <w:rPr>
          <w:sz w:val="28"/>
          <w:szCs w:val="28"/>
          <w:lang w:eastAsia="en-US"/>
        </w:rPr>
        <w:t>1</w:t>
      </w:r>
      <w:r w:rsidRPr="00615EBE">
        <w:rPr>
          <w:sz w:val="28"/>
          <w:szCs w:val="28"/>
          <w:lang w:eastAsia="en-US"/>
        </w:rPr>
        <w:t>. Контролируемое лицо подписывает акт тем же способом, которым изготовлен данный акт. При отказе или невозможности подписания контролируемым лицом или его представителем акта по итогам проведения контрольного (надзорного) мероприятия в акте делается соответствующая отметка.</w:t>
      </w:r>
      <w:bookmarkStart w:id="4" w:name="p1212"/>
      <w:bookmarkEnd w:id="4"/>
    </w:p>
    <w:p w:rsidR="002F0BAE" w:rsidRPr="00615EBE" w:rsidRDefault="002F0BAE" w:rsidP="00D44617">
      <w:pPr>
        <w:jc w:val="both"/>
        <w:rPr>
          <w:sz w:val="28"/>
          <w:szCs w:val="28"/>
          <w:lang w:eastAsia="en-US"/>
        </w:rPr>
      </w:pPr>
      <w:r>
        <w:rPr>
          <w:sz w:val="28"/>
          <w:szCs w:val="28"/>
          <w:lang w:eastAsia="en-US"/>
        </w:rPr>
        <w:tab/>
      </w:r>
      <w:r w:rsidRPr="00615EBE">
        <w:rPr>
          <w:sz w:val="28"/>
          <w:szCs w:val="28"/>
          <w:lang w:eastAsia="en-US"/>
        </w:rPr>
        <w:t>9</w:t>
      </w:r>
      <w:r>
        <w:rPr>
          <w:sz w:val="28"/>
          <w:szCs w:val="28"/>
          <w:lang w:eastAsia="en-US"/>
        </w:rPr>
        <w:t>2</w:t>
      </w:r>
      <w:r w:rsidRPr="00615EBE">
        <w:rPr>
          <w:sz w:val="28"/>
          <w:szCs w:val="28"/>
          <w:lang w:eastAsia="en-US"/>
        </w:rPr>
        <w:t>. В случае отсутствия выявленных нарушений обязательных требований при проведении контрольного (надзорного) мероприятия сведения об этом вносятся в единый реестр контрольных (надзорных) мероприятий. Должностное лицо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rsidR="002F0BAE" w:rsidRPr="00615EBE" w:rsidRDefault="002F0BAE" w:rsidP="00D44617">
      <w:pPr>
        <w:jc w:val="both"/>
        <w:rPr>
          <w:sz w:val="28"/>
          <w:szCs w:val="28"/>
          <w:lang w:eastAsia="en-US"/>
        </w:rPr>
      </w:pPr>
      <w:r>
        <w:rPr>
          <w:sz w:val="28"/>
          <w:szCs w:val="28"/>
          <w:lang w:eastAsia="en-US"/>
        </w:rPr>
        <w:tab/>
      </w:r>
      <w:r w:rsidRPr="00615EBE">
        <w:rPr>
          <w:sz w:val="28"/>
          <w:szCs w:val="28"/>
          <w:lang w:eastAsia="en-US"/>
        </w:rPr>
        <w:t>9</w:t>
      </w:r>
      <w:r>
        <w:rPr>
          <w:sz w:val="28"/>
          <w:szCs w:val="28"/>
          <w:lang w:eastAsia="en-US"/>
        </w:rPr>
        <w:t>3</w:t>
      </w:r>
      <w:r w:rsidRPr="00615EBE">
        <w:rPr>
          <w:sz w:val="28"/>
          <w:szCs w:val="28"/>
          <w:lang w:eastAsia="en-US"/>
        </w:rPr>
        <w:t>. В случае выявления при проведении контрольного (надзорного) мероприятия нарушений обязательных требований контролируемым лицом контрольный орган в пределах полномочий, предусмотренных законодательством Российской Федерации, обязан принять меры в соответствии со статьей 90 Федерального закона №248-ФЗ.</w:t>
      </w:r>
    </w:p>
    <w:p w:rsidR="002F0BAE" w:rsidRPr="00615EBE" w:rsidRDefault="002F0BAE" w:rsidP="00D44617">
      <w:pPr>
        <w:jc w:val="both"/>
        <w:rPr>
          <w:sz w:val="28"/>
          <w:szCs w:val="28"/>
          <w:lang w:eastAsia="en-US"/>
        </w:rPr>
      </w:pPr>
      <w:r>
        <w:rPr>
          <w:sz w:val="28"/>
          <w:szCs w:val="28"/>
          <w:lang w:eastAsia="en-US"/>
        </w:rPr>
        <w:tab/>
      </w:r>
      <w:r w:rsidRPr="00615EBE">
        <w:rPr>
          <w:sz w:val="28"/>
          <w:szCs w:val="28"/>
          <w:lang w:eastAsia="en-US"/>
        </w:rPr>
        <w:t>9</w:t>
      </w:r>
      <w:r>
        <w:rPr>
          <w:sz w:val="28"/>
          <w:szCs w:val="28"/>
          <w:lang w:eastAsia="en-US"/>
        </w:rPr>
        <w:t>4</w:t>
      </w:r>
      <w:r w:rsidRPr="00615EBE">
        <w:rPr>
          <w:sz w:val="28"/>
          <w:szCs w:val="28"/>
          <w:lang w:eastAsia="en-US"/>
        </w:rPr>
        <w:t>. При выдаче контролируемому лицу предписания об устранении выявленных нарушений обязательных требований с указанием разумных сроков их устранения и (или) о проведении мероприятий по предотвращению причинения вреда (ущерба) охраняемым законом ценностям (далее – предписание), в нем указывается наименование контрольного органа, наименование контролируемого лица, дата, время и место оформления предписания, перечень нарушений обязательных требований с указанием наименований и структурных единиц правовых актов, их устанавливающих, сроки исполнения предписания, по форме утвержденной муниципальным правовым актом.</w:t>
      </w:r>
    </w:p>
    <w:p w:rsidR="002F0BAE" w:rsidRPr="00615EBE" w:rsidRDefault="002F0BAE" w:rsidP="00D44617">
      <w:pPr>
        <w:jc w:val="both"/>
        <w:rPr>
          <w:sz w:val="28"/>
          <w:szCs w:val="28"/>
          <w:lang w:eastAsia="en-US"/>
        </w:rPr>
      </w:pPr>
      <w:r>
        <w:rPr>
          <w:sz w:val="28"/>
          <w:szCs w:val="28"/>
          <w:lang w:eastAsia="en-US"/>
        </w:rPr>
        <w:tab/>
      </w:r>
      <w:r w:rsidRPr="00615EBE">
        <w:rPr>
          <w:sz w:val="28"/>
          <w:szCs w:val="28"/>
          <w:lang w:eastAsia="en-US"/>
        </w:rPr>
        <w:t>9</w:t>
      </w:r>
      <w:r>
        <w:rPr>
          <w:sz w:val="28"/>
          <w:szCs w:val="28"/>
          <w:lang w:eastAsia="en-US"/>
        </w:rPr>
        <w:t>5</w:t>
      </w:r>
      <w:r w:rsidRPr="00615EBE">
        <w:rPr>
          <w:sz w:val="28"/>
          <w:szCs w:val="28"/>
          <w:lang w:eastAsia="en-US"/>
        </w:rPr>
        <w:t>. Решения, принятые по результатам контрольного (надзорного) мероприятия, проведенного с грубым нарушением требований к организации и осуществлению муниципального контроля, предусмотренным частью 2 статьи 91</w:t>
      </w:r>
      <w:r w:rsidRPr="00615EBE">
        <w:rPr>
          <w:sz w:val="28"/>
          <w:szCs w:val="28"/>
        </w:rPr>
        <w:t xml:space="preserve"> </w:t>
      </w:r>
      <w:r w:rsidRPr="00615EBE">
        <w:rPr>
          <w:sz w:val="28"/>
          <w:szCs w:val="28"/>
          <w:lang w:eastAsia="en-US"/>
        </w:rPr>
        <w:t>Федерального закона №</w:t>
      </w:r>
      <w:r>
        <w:rPr>
          <w:sz w:val="28"/>
          <w:szCs w:val="28"/>
          <w:lang w:eastAsia="en-US"/>
        </w:rPr>
        <w:t xml:space="preserve"> </w:t>
      </w:r>
      <w:r w:rsidRPr="00615EBE">
        <w:rPr>
          <w:sz w:val="28"/>
          <w:szCs w:val="28"/>
          <w:lang w:eastAsia="en-US"/>
        </w:rPr>
        <w:t>248-ФЗ, подлежат отмене контрольным органом, проводившим контрольное (надзорное) мероприятие, или судом, в том числе по представлению (заявлению) прокурора. В случае самостоятельного выявления грубых нарушений требований к организации и осуществлению муниципального контроля должностное лицо контрольного органа, проводившего контрольное (надзорное) мероприятие, принимает решение о признании результатов такого мероприятия недействительными.</w:t>
      </w:r>
    </w:p>
    <w:p w:rsidR="002F0BAE" w:rsidRPr="00615EBE" w:rsidRDefault="002F0BAE" w:rsidP="00D44617">
      <w:pPr>
        <w:jc w:val="both"/>
        <w:rPr>
          <w:sz w:val="28"/>
          <w:szCs w:val="28"/>
          <w:lang w:eastAsia="en-US"/>
        </w:rPr>
      </w:pPr>
      <w:r>
        <w:rPr>
          <w:sz w:val="28"/>
          <w:szCs w:val="28"/>
          <w:lang w:eastAsia="en-US"/>
        </w:rPr>
        <w:tab/>
      </w:r>
      <w:r w:rsidRPr="00615EBE">
        <w:rPr>
          <w:sz w:val="28"/>
          <w:szCs w:val="28"/>
          <w:lang w:eastAsia="en-US"/>
        </w:rPr>
        <w:t>9</w:t>
      </w:r>
      <w:r>
        <w:rPr>
          <w:sz w:val="28"/>
          <w:szCs w:val="28"/>
          <w:lang w:eastAsia="en-US"/>
        </w:rPr>
        <w:t>6</w:t>
      </w:r>
      <w:r w:rsidRPr="00615EBE">
        <w:rPr>
          <w:sz w:val="28"/>
          <w:szCs w:val="28"/>
          <w:lang w:eastAsia="en-US"/>
        </w:rPr>
        <w:t>. Исполнение решений контрольного органа осуществляется в порядке установленном статьями 92-95 Федерального закона №248-ФЗ.</w:t>
      </w:r>
    </w:p>
    <w:p w:rsidR="002F0BAE" w:rsidRPr="00615EBE" w:rsidRDefault="002F0BAE" w:rsidP="00D44617">
      <w:pPr>
        <w:jc w:val="both"/>
        <w:rPr>
          <w:sz w:val="28"/>
          <w:szCs w:val="28"/>
          <w:lang w:eastAsia="en-US"/>
        </w:rPr>
      </w:pPr>
      <w:r>
        <w:rPr>
          <w:sz w:val="28"/>
          <w:szCs w:val="28"/>
          <w:lang w:eastAsia="en-US"/>
        </w:rPr>
        <w:tab/>
      </w:r>
      <w:r w:rsidRPr="00615EBE">
        <w:rPr>
          <w:sz w:val="28"/>
          <w:szCs w:val="28"/>
          <w:lang w:eastAsia="en-US"/>
        </w:rPr>
        <w:t>9</w:t>
      </w:r>
      <w:r>
        <w:rPr>
          <w:sz w:val="28"/>
          <w:szCs w:val="28"/>
          <w:lang w:eastAsia="en-US"/>
        </w:rPr>
        <w:t>7</w:t>
      </w:r>
      <w:r w:rsidRPr="00615EBE">
        <w:rPr>
          <w:sz w:val="28"/>
          <w:szCs w:val="28"/>
          <w:lang w:eastAsia="en-US"/>
        </w:rPr>
        <w:t>. До 31 декабря 2023 года подготовка контрольным органом в ходе осуществления муниципального контроля документов, информирование контролируемых лиц о совершаемых должностными лицами контрольного органа действиях и принимаемых решениях, обмен документами и сведениями с контролируемыми лицами осуществляется на бумажном носителе.</w:t>
      </w:r>
    </w:p>
    <w:p w:rsidR="002F0BAE" w:rsidRPr="00615EBE" w:rsidRDefault="002F0BAE" w:rsidP="00D44617">
      <w:pPr>
        <w:jc w:val="both"/>
        <w:rPr>
          <w:sz w:val="28"/>
          <w:szCs w:val="28"/>
          <w:lang w:eastAsia="en-US"/>
        </w:rPr>
      </w:pPr>
    </w:p>
    <w:p w:rsidR="002F0BAE" w:rsidRDefault="002F0BAE" w:rsidP="001435E3">
      <w:pPr>
        <w:pStyle w:val="Heading1"/>
      </w:pPr>
    </w:p>
    <w:sectPr w:rsidR="002F0BAE" w:rsidSect="00E80148">
      <w:footnotePr>
        <w:pos w:val="beneathText"/>
      </w:footnotePr>
      <w:pgSz w:w="11905" w:h="16837"/>
      <w:pgMar w:top="567" w:right="567" w:bottom="284" w:left="1701"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libri">
    <w:panose1 w:val="020F0502020204030204"/>
    <w:charset w:val="CC"/>
    <w:family w:val="swiss"/>
    <w:pitch w:val="variable"/>
    <w:sig w:usb0="A00002EF" w:usb1="4000207B" w:usb2="00000000" w:usb3="00000000" w:csb0="0000009F" w:csb1="00000000"/>
  </w:font>
  <w:font w:name="Times New Roman CYR">
    <w:panose1 w:val="02020603050405020304"/>
    <w:charset w:val="CC"/>
    <w:family w:val="roman"/>
    <w:pitch w:val="variable"/>
    <w:sig w:usb0="20002A87" w:usb1="80000000" w:usb2="00000008"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CE7277D0"/>
    <w:lvl w:ilvl="0">
      <w:start w:val="1"/>
      <w:numFmt w:val="bullet"/>
      <w:lvlText w:val=""/>
      <w:lvlJc w:val="left"/>
      <w:pPr>
        <w:tabs>
          <w:tab w:val="num" w:pos="0"/>
        </w:tabs>
      </w:pPr>
      <w:rPr>
        <w:rFonts w:ascii="Symbol" w:hAnsi="Symbol" w:cs="Symbol" w:hint="default"/>
      </w:rPr>
    </w:lvl>
    <w:lvl w:ilvl="1">
      <w:start w:val="1"/>
      <w:numFmt w:val="bullet"/>
      <w:lvlText w:val=""/>
      <w:lvlJc w:val="left"/>
      <w:pPr>
        <w:tabs>
          <w:tab w:val="num" w:pos="720"/>
        </w:tabs>
        <w:ind w:left="1080" w:hanging="360"/>
      </w:pPr>
      <w:rPr>
        <w:rFonts w:ascii="Symbol" w:hAnsi="Symbol" w:cs="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cs="Wingdings" w:hint="default"/>
      </w:rPr>
    </w:lvl>
    <w:lvl w:ilvl="4">
      <w:start w:val="1"/>
      <w:numFmt w:val="bullet"/>
      <w:lvlText w:val=""/>
      <w:lvlJc w:val="left"/>
      <w:pPr>
        <w:tabs>
          <w:tab w:val="num" w:pos="2880"/>
        </w:tabs>
        <w:ind w:left="3240" w:hanging="360"/>
      </w:pPr>
      <w:rPr>
        <w:rFonts w:ascii="Wingdings" w:hAnsi="Wingdings" w:cs="Wingdings" w:hint="default"/>
      </w:rPr>
    </w:lvl>
    <w:lvl w:ilvl="5">
      <w:start w:val="1"/>
      <w:numFmt w:val="bullet"/>
      <w:lvlText w:val=""/>
      <w:lvlJc w:val="left"/>
      <w:pPr>
        <w:tabs>
          <w:tab w:val="num" w:pos="3600"/>
        </w:tabs>
        <w:ind w:left="3960" w:hanging="360"/>
      </w:pPr>
      <w:rPr>
        <w:rFonts w:ascii="Symbol" w:hAnsi="Symbol" w:cs="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cs="Wingdings" w:hint="default"/>
      </w:rPr>
    </w:lvl>
    <w:lvl w:ilvl="8">
      <w:start w:val="1"/>
      <w:numFmt w:val="bullet"/>
      <w:lvlText w:val=""/>
      <w:lvlJc w:val="left"/>
      <w:pPr>
        <w:tabs>
          <w:tab w:val="num" w:pos="5760"/>
        </w:tabs>
        <w:ind w:left="6120" w:hanging="360"/>
      </w:pPr>
      <w:rPr>
        <w:rFonts w:ascii="Wingdings" w:hAnsi="Wingdings" w:cs="Wingdings" w:hint="default"/>
      </w:rPr>
    </w:lvl>
  </w:abstractNum>
  <w:abstractNum w:abstractNumId="1">
    <w:nsid w:val="00000001"/>
    <w:multiLevelType w:val="multilevel"/>
    <w:tmpl w:val="00000001"/>
    <w:lvl w:ilvl="0">
      <w:start w:val="1"/>
      <w:numFmt w:val="none"/>
      <w:pStyle w:val="Heading1"/>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2">
    <w:nsid w:val="094E1879"/>
    <w:multiLevelType w:val="hybridMultilevel"/>
    <w:tmpl w:val="14902D5C"/>
    <w:lvl w:ilvl="0" w:tplc="58427294">
      <w:start w:val="1"/>
      <w:numFmt w:val="decimal"/>
      <w:lvlText w:val="%1)"/>
      <w:lvlJc w:val="left"/>
      <w:pPr>
        <w:tabs>
          <w:tab w:val="num" w:pos="1410"/>
        </w:tabs>
        <w:ind w:left="1410" w:hanging="705"/>
      </w:pPr>
      <w:rPr>
        <w:rFonts w:hint="default"/>
      </w:rPr>
    </w:lvl>
    <w:lvl w:ilvl="1" w:tplc="04190019">
      <w:start w:val="1"/>
      <w:numFmt w:val="lowerLetter"/>
      <w:lvlText w:val="%2."/>
      <w:lvlJc w:val="left"/>
      <w:pPr>
        <w:tabs>
          <w:tab w:val="num" w:pos="1785"/>
        </w:tabs>
        <w:ind w:left="1785" w:hanging="360"/>
      </w:pPr>
    </w:lvl>
    <w:lvl w:ilvl="2" w:tplc="0419001B">
      <w:start w:val="1"/>
      <w:numFmt w:val="lowerRoman"/>
      <w:lvlText w:val="%3."/>
      <w:lvlJc w:val="right"/>
      <w:pPr>
        <w:tabs>
          <w:tab w:val="num" w:pos="2505"/>
        </w:tabs>
        <w:ind w:left="2505" w:hanging="180"/>
      </w:pPr>
    </w:lvl>
    <w:lvl w:ilvl="3" w:tplc="0419000F">
      <w:start w:val="1"/>
      <w:numFmt w:val="decimal"/>
      <w:lvlText w:val="%4."/>
      <w:lvlJc w:val="left"/>
      <w:pPr>
        <w:tabs>
          <w:tab w:val="num" w:pos="3225"/>
        </w:tabs>
        <w:ind w:left="3225" w:hanging="360"/>
      </w:pPr>
    </w:lvl>
    <w:lvl w:ilvl="4" w:tplc="04190019">
      <w:start w:val="1"/>
      <w:numFmt w:val="lowerLetter"/>
      <w:lvlText w:val="%5."/>
      <w:lvlJc w:val="left"/>
      <w:pPr>
        <w:tabs>
          <w:tab w:val="num" w:pos="3945"/>
        </w:tabs>
        <w:ind w:left="3945" w:hanging="360"/>
      </w:pPr>
    </w:lvl>
    <w:lvl w:ilvl="5" w:tplc="0419001B">
      <w:start w:val="1"/>
      <w:numFmt w:val="lowerRoman"/>
      <w:lvlText w:val="%6."/>
      <w:lvlJc w:val="right"/>
      <w:pPr>
        <w:tabs>
          <w:tab w:val="num" w:pos="4665"/>
        </w:tabs>
        <w:ind w:left="4665" w:hanging="180"/>
      </w:pPr>
    </w:lvl>
    <w:lvl w:ilvl="6" w:tplc="0419000F">
      <w:start w:val="1"/>
      <w:numFmt w:val="decimal"/>
      <w:lvlText w:val="%7."/>
      <w:lvlJc w:val="left"/>
      <w:pPr>
        <w:tabs>
          <w:tab w:val="num" w:pos="5385"/>
        </w:tabs>
        <w:ind w:left="5385" w:hanging="360"/>
      </w:pPr>
    </w:lvl>
    <w:lvl w:ilvl="7" w:tplc="04190019">
      <w:start w:val="1"/>
      <w:numFmt w:val="lowerLetter"/>
      <w:lvlText w:val="%8."/>
      <w:lvlJc w:val="left"/>
      <w:pPr>
        <w:tabs>
          <w:tab w:val="num" w:pos="6105"/>
        </w:tabs>
        <w:ind w:left="6105" w:hanging="360"/>
      </w:pPr>
    </w:lvl>
    <w:lvl w:ilvl="8" w:tplc="0419001B">
      <w:start w:val="1"/>
      <w:numFmt w:val="lowerRoman"/>
      <w:lvlText w:val="%9."/>
      <w:lvlJc w:val="right"/>
      <w:pPr>
        <w:tabs>
          <w:tab w:val="num" w:pos="6825"/>
        </w:tabs>
        <w:ind w:left="6825" w:hanging="180"/>
      </w:pPr>
    </w:lvl>
  </w:abstractNum>
  <w:abstractNum w:abstractNumId="3">
    <w:nsid w:val="0D913081"/>
    <w:multiLevelType w:val="hybridMultilevel"/>
    <w:tmpl w:val="774059DA"/>
    <w:lvl w:ilvl="0" w:tplc="EC5E94C2">
      <w:start w:val="1"/>
      <w:numFmt w:val="decimal"/>
      <w:lvlText w:val="%1."/>
      <w:lvlJc w:val="left"/>
      <w:pPr>
        <w:ind w:left="1440" w:hanging="360"/>
      </w:pPr>
      <w:rPr>
        <w:rFonts w:hint="default"/>
      </w:r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4">
    <w:nsid w:val="31793F0D"/>
    <w:multiLevelType w:val="hybridMultilevel"/>
    <w:tmpl w:val="CC2A0F74"/>
    <w:lvl w:ilvl="0" w:tplc="C22E0108">
      <w:start w:val="1"/>
      <w:numFmt w:val="decimal"/>
      <w:lvlText w:val="%1."/>
      <w:lvlJc w:val="left"/>
      <w:pPr>
        <w:ind w:left="720" w:hanging="360"/>
      </w:pPr>
      <w:rPr>
        <w:rFonts w:hint="default"/>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358A2476"/>
    <w:multiLevelType w:val="hybridMultilevel"/>
    <w:tmpl w:val="B0AE9512"/>
    <w:lvl w:ilvl="0" w:tplc="9C5CF9A4">
      <w:start w:val="1"/>
      <w:numFmt w:val="decimal"/>
      <w:lvlText w:val="%1."/>
      <w:lvlJc w:val="left"/>
      <w:pPr>
        <w:ind w:left="1080" w:hanging="360"/>
      </w:pPr>
      <w:rPr>
        <w:rFonts w:hint="default"/>
        <w:color w:val="auto"/>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6">
    <w:nsid w:val="3A883C86"/>
    <w:multiLevelType w:val="hybridMultilevel"/>
    <w:tmpl w:val="4E8816CE"/>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6ED248E7"/>
    <w:multiLevelType w:val="hybridMultilevel"/>
    <w:tmpl w:val="FF120F58"/>
    <w:lvl w:ilvl="0" w:tplc="04190001">
      <w:start w:val="1"/>
      <w:numFmt w:val="bullet"/>
      <w:lvlText w:val=""/>
      <w:lvlJc w:val="left"/>
      <w:pPr>
        <w:ind w:left="720" w:hanging="360"/>
      </w:pPr>
      <w:rPr>
        <w:rFonts w:ascii="Symbol" w:hAnsi="Symbol" w:cs="Symbol"/>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73FD021B"/>
    <w:multiLevelType w:val="hybridMultilevel"/>
    <w:tmpl w:val="669023A6"/>
    <w:lvl w:ilvl="0" w:tplc="31BA22CC">
      <w:start w:val="1"/>
      <w:numFmt w:val="decimal"/>
      <w:lvlText w:val="%1."/>
      <w:lvlJc w:val="left"/>
      <w:pPr>
        <w:ind w:left="1764" w:hanging="1056"/>
      </w:pPr>
      <w:rPr>
        <w:rFonts w:hint="default"/>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num w:numId="1">
    <w:abstractNumId w:val="1"/>
  </w:num>
  <w:num w:numId="2">
    <w:abstractNumId w:val="2"/>
  </w:num>
  <w:num w:numId="3">
    <w:abstractNumId w:val="6"/>
  </w:num>
  <w:num w:numId="4">
    <w:abstractNumId w:val="8"/>
  </w:num>
  <w:num w:numId="5">
    <w:abstractNumId w:val="7"/>
  </w:num>
  <w:num w:numId="6">
    <w:abstractNumId w:val="4"/>
  </w:num>
  <w:num w:numId="7">
    <w:abstractNumId w:val="5"/>
  </w:num>
  <w:num w:numId="8">
    <w:abstractNumId w:val="3"/>
  </w:num>
  <w:num w:numId="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defaultTabStop w:val="708"/>
  <w:doNotHyphenateCaps/>
  <w:drawingGridHorizontalSpacing w:val="120"/>
  <w:drawingGridVerticalSpacing w:val="0"/>
  <w:displayHorizontalDrawingGridEvery w:val="0"/>
  <w:displayVerticalDrawingGridEvery w:val="0"/>
  <w:noPunctuationKerning/>
  <w:characterSpacingControl w:val="doNotCompress"/>
  <w:doNotValidateAgainstSchema/>
  <w:doNotDemarcateInvalidXml/>
  <w:footnotePr>
    <w:pos w:val="beneathText"/>
  </w:foot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B146F"/>
    <w:rsid w:val="00020D96"/>
    <w:rsid w:val="00021A74"/>
    <w:rsid w:val="00021E2E"/>
    <w:rsid w:val="0003036A"/>
    <w:rsid w:val="000371C8"/>
    <w:rsid w:val="000406AD"/>
    <w:rsid w:val="00041B02"/>
    <w:rsid w:val="00041B33"/>
    <w:rsid w:val="00045E83"/>
    <w:rsid w:val="000473E5"/>
    <w:rsid w:val="00055632"/>
    <w:rsid w:val="00057F52"/>
    <w:rsid w:val="00060BA5"/>
    <w:rsid w:val="00077A12"/>
    <w:rsid w:val="00087331"/>
    <w:rsid w:val="0009030C"/>
    <w:rsid w:val="00091F92"/>
    <w:rsid w:val="000A49B9"/>
    <w:rsid w:val="000A4F16"/>
    <w:rsid w:val="000A7454"/>
    <w:rsid w:val="000B145D"/>
    <w:rsid w:val="000B146F"/>
    <w:rsid w:val="000B1CD0"/>
    <w:rsid w:val="000B2325"/>
    <w:rsid w:val="000B3A88"/>
    <w:rsid w:val="000C24E8"/>
    <w:rsid w:val="000D2550"/>
    <w:rsid w:val="000D3428"/>
    <w:rsid w:val="000E0708"/>
    <w:rsid w:val="001006B2"/>
    <w:rsid w:val="00102B80"/>
    <w:rsid w:val="00102EDB"/>
    <w:rsid w:val="00110A09"/>
    <w:rsid w:val="00110C05"/>
    <w:rsid w:val="00127368"/>
    <w:rsid w:val="001435E3"/>
    <w:rsid w:val="00157928"/>
    <w:rsid w:val="00197F5B"/>
    <w:rsid w:val="001A58D7"/>
    <w:rsid w:val="001B054F"/>
    <w:rsid w:val="001B4D9D"/>
    <w:rsid w:val="001C1822"/>
    <w:rsid w:val="001C29D3"/>
    <w:rsid w:val="001C2D38"/>
    <w:rsid w:val="001C4ADA"/>
    <w:rsid w:val="001C523F"/>
    <w:rsid w:val="001C5BDE"/>
    <w:rsid w:val="001E313F"/>
    <w:rsid w:val="001E6DB3"/>
    <w:rsid w:val="001F4E78"/>
    <w:rsid w:val="0020670E"/>
    <w:rsid w:val="00225187"/>
    <w:rsid w:val="00245A60"/>
    <w:rsid w:val="00247F77"/>
    <w:rsid w:val="0027194C"/>
    <w:rsid w:val="00280E20"/>
    <w:rsid w:val="00291EE6"/>
    <w:rsid w:val="002A044F"/>
    <w:rsid w:val="002A0F6A"/>
    <w:rsid w:val="002B32E3"/>
    <w:rsid w:val="002B4A34"/>
    <w:rsid w:val="002D0087"/>
    <w:rsid w:val="002D1A57"/>
    <w:rsid w:val="002D5225"/>
    <w:rsid w:val="002F0BAE"/>
    <w:rsid w:val="00300F27"/>
    <w:rsid w:val="0032560E"/>
    <w:rsid w:val="003373A7"/>
    <w:rsid w:val="003427CC"/>
    <w:rsid w:val="00344FC8"/>
    <w:rsid w:val="003458C7"/>
    <w:rsid w:val="003502C2"/>
    <w:rsid w:val="00350E4A"/>
    <w:rsid w:val="00352B15"/>
    <w:rsid w:val="00355E1E"/>
    <w:rsid w:val="00361715"/>
    <w:rsid w:val="003763FA"/>
    <w:rsid w:val="00382B89"/>
    <w:rsid w:val="003911C9"/>
    <w:rsid w:val="0039587A"/>
    <w:rsid w:val="003E3CF2"/>
    <w:rsid w:val="003E5F66"/>
    <w:rsid w:val="003F0536"/>
    <w:rsid w:val="00400974"/>
    <w:rsid w:val="00421828"/>
    <w:rsid w:val="004253CB"/>
    <w:rsid w:val="00427E66"/>
    <w:rsid w:val="00437B4C"/>
    <w:rsid w:val="00465C61"/>
    <w:rsid w:val="004805E2"/>
    <w:rsid w:val="0049195F"/>
    <w:rsid w:val="004A42B5"/>
    <w:rsid w:val="004A7623"/>
    <w:rsid w:val="004A7BC7"/>
    <w:rsid w:val="004B2C7A"/>
    <w:rsid w:val="004C140C"/>
    <w:rsid w:val="004D0018"/>
    <w:rsid w:val="004E2A7C"/>
    <w:rsid w:val="004F7025"/>
    <w:rsid w:val="00500040"/>
    <w:rsid w:val="00500230"/>
    <w:rsid w:val="00500BD3"/>
    <w:rsid w:val="0050549D"/>
    <w:rsid w:val="00506FB9"/>
    <w:rsid w:val="00521FF1"/>
    <w:rsid w:val="00527EA9"/>
    <w:rsid w:val="00534A7A"/>
    <w:rsid w:val="00551640"/>
    <w:rsid w:val="00551D23"/>
    <w:rsid w:val="0055366D"/>
    <w:rsid w:val="00554382"/>
    <w:rsid w:val="0055562E"/>
    <w:rsid w:val="005577E6"/>
    <w:rsid w:val="00560A92"/>
    <w:rsid w:val="005660DD"/>
    <w:rsid w:val="005719E2"/>
    <w:rsid w:val="00573A3B"/>
    <w:rsid w:val="00574200"/>
    <w:rsid w:val="00574ECA"/>
    <w:rsid w:val="005846D4"/>
    <w:rsid w:val="005915B0"/>
    <w:rsid w:val="005916F1"/>
    <w:rsid w:val="00591815"/>
    <w:rsid w:val="005923C7"/>
    <w:rsid w:val="00594E94"/>
    <w:rsid w:val="005B3BD2"/>
    <w:rsid w:val="005D1770"/>
    <w:rsid w:val="005D69DC"/>
    <w:rsid w:val="005E6FBF"/>
    <w:rsid w:val="005F150D"/>
    <w:rsid w:val="0060101C"/>
    <w:rsid w:val="0060299B"/>
    <w:rsid w:val="006079B9"/>
    <w:rsid w:val="006127E2"/>
    <w:rsid w:val="006143F1"/>
    <w:rsid w:val="00615EBE"/>
    <w:rsid w:val="0061637D"/>
    <w:rsid w:val="006218D8"/>
    <w:rsid w:val="00643521"/>
    <w:rsid w:val="006449AD"/>
    <w:rsid w:val="0064608A"/>
    <w:rsid w:val="00673668"/>
    <w:rsid w:val="00682F8B"/>
    <w:rsid w:val="00693276"/>
    <w:rsid w:val="00695C92"/>
    <w:rsid w:val="006A16D9"/>
    <w:rsid w:val="006A7491"/>
    <w:rsid w:val="006C0928"/>
    <w:rsid w:val="006C17BD"/>
    <w:rsid w:val="006C4E8D"/>
    <w:rsid w:val="006D5BFE"/>
    <w:rsid w:val="00704C8D"/>
    <w:rsid w:val="00706BBC"/>
    <w:rsid w:val="007108B0"/>
    <w:rsid w:val="00721C20"/>
    <w:rsid w:val="007220AC"/>
    <w:rsid w:val="00736562"/>
    <w:rsid w:val="007370E8"/>
    <w:rsid w:val="00742F8D"/>
    <w:rsid w:val="00746DFF"/>
    <w:rsid w:val="007505D5"/>
    <w:rsid w:val="0075307A"/>
    <w:rsid w:val="007650E6"/>
    <w:rsid w:val="00765530"/>
    <w:rsid w:val="00767A10"/>
    <w:rsid w:val="007847E8"/>
    <w:rsid w:val="0079340D"/>
    <w:rsid w:val="0079469E"/>
    <w:rsid w:val="00795E60"/>
    <w:rsid w:val="00797136"/>
    <w:rsid w:val="007B0C63"/>
    <w:rsid w:val="007B55B4"/>
    <w:rsid w:val="007D1154"/>
    <w:rsid w:val="007F08DD"/>
    <w:rsid w:val="0080137C"/>
    <w:rsid w:val="00831222"/>
    <w:rsid w:val="008356B9"/>
    <w:rsid w:val="00836AE9"/>
    <w:rsid w:val="00836AF4"/>
    <w:rsid w:val="00845D87"/>
    <w:rsid w:val="00846CD8"/>
    <w:rsid w:val="008528DC"/>
    <w:rsid w:val="008530F4"/>
    <w:rsid w:val="00871329"/>
    <w:rsid w:val="008812B7"/>
    <w:rsid w:val="0088323B"/>
    <w:rsid w:val="00886EDE"/>
    <w:rsid w:val="00887D08"/>
    <w:rsid w:val="00892DF1"/>
    <w:rsid w:val="008962DB"/>
    <w:rsid w:val="008A5D72"/>
    <w:rsid w:val="008B0AA5"/>
    <w:rsid w:val="008B434E"/>
    <w:rsid w:val="008C2AD9"/>
    <w:rsid w:val="008C5CB6"/>
    <w:rsid w:val="008C7CB2"/>
    <w:rsid w:val="008D03F6"/>
    <w:rsid w:val="008D421B"/>
    <w:rsid w:val="008D7FBC"/>
    <w:rsid w:val="0090019B"/>
    <w:rsid w:val="00911E30"/>
    <w:rsid w:val="0091320D"/>
    <w:rsid w:val="00922018"/>
    <w:rsid w:val="00931FC4"/>
    <w:rsid w:val="00934414"/>
    <w:rsid w:val="00937676"/>
    <w:rsid w:val="00944940"/>
    <w:rsid w:val="009451C5"/>
    <w:rsid w:val="00967E6E"/>
    <w:rsid w:val="00970C1D"/>
    <w:rsid w:val="00970F4F"/>
    <w:rsid w:val="009B269D"/>
    <w:rsid w:val="009E3268"/>
    <w:rsid w:val="009E50DB"/>
    <w:rsid w:val="00A01855"/>
    <w:rsid w:val="00A07B28"/>
    <w:rsid w:val="00A13A77"/>
    <w:rsid w:val="00A13D09"/>
    <w:rsid w:val="00A279E5"/>
    <w:rsid w:val="00A326DC"/>
    <w:rsid w:val="00A33363"/>
    <w:rsid w:val="00A35AAB"/>
    <w:rsid w:val="00A364F6"/>
    <w:rsid w:val="00A37187"/>
    <w:rsid w:val="00A4175D"/>
    <w:rsid w:val="00A42F41"/>
    <w:rsid w:val="00A44A30"/>
    <w:rsid w:val="00A60B55"/>
    <w:rsid w:val="00A619E1"/>
    <w:rsid w:val="00A8432B"/>
    <w:rsid w:val="00A94C80"/>
    <w:rsid w:val="00AB23A1"/>
    <w:rsid w:val="00AB6860"/>
    <w:rsid w:val="00AC257D"/>
    <w:rsid w:val="00AE1D22"/>
    <w:rsid w:val="00AE3124"/>
    <w:rsid w:val="00AE64CF"/>
    <w:rsid w:val="00AF4374"/>
    <w:rsid w:val="00AF4B91"/>
    <w:rsid w:val="00B358C9"/>
    <w:rsid w:val="00B66DE7"/>
    <w:rsid w:val="00B67B39"/>
    <w:rsid w:val="00B75903"/>
    <w:rsid w:val="00B773CE"/>
    <w:rsid w:val="00B94B94"/>
    <w:rsid w:val="00BA20F4"/>
    <w:rsid w:val="00BB1078"/>
    <w:rsid w:val="00BD0678"/>
    <w:rsid w:val="00BD1DA9"/>
    <w:rsid w:val="00BD65F7"/>
    <w:rsid w:val="00BD75F3"/>
    <w:rsid w:val="00BE0106"/>
    <w:rsid w:val="00BF0B5A"/>
    <w:rsid w:val="00C05EDF"/>
    <w:rsid w:val="00C07BB5"/>
    <w:rsid w:val="00C10088"/>
    <w:rsid w:val="00C13BCB"/>
    <w:rsid w:val="00C14EE7"/>
    <w:rsid w:val="00C16913"/>
    <w:rsid w:val="00C312F8"/>
    <w:rsid w:val="00C64D77"/>
    <w:rsid w:val="00C655E2"/>
    <w:rsid w:val="00C73E47"/>
    <w:rsid w:val="00C7529A"/>
    <w:rsid w:val="00C824DE"/>
    <w:rsid w:val="00C95067"/>
    <w:rsid w:val="00C95B02"/>
    <w:rsid w:val="00C96934"/>
    <w:rsid w:val="00C976EB"/>
    <w:rsid w:val="00CA3904"/>
    <w:rsid w:val="00CC15CB"/>
    <w:rsid w:val="00D061E1"/>
    <w:rsid w:val="00D10042"/>
    <w:rsid w:val="00D1302D"/>
    <w:rsid w:val="00D17188"/>
    <w:rsid w:val="00D20D89"/>
    <w:rsid w:val="00D24CAB"/>
    <w:rsid w:val="00D27400"/>
    <w:rsid w:val="00D3770F"/>
    <w:rsid w:val="00D44617"/>
    <w:rsid w:val="00D44839"/>
    <w:rsid w:val="00D75A4D"/>
    <w:rsid w:val="00D81283"/>
    <w:rsid w:val="00DA08E3"/>
    <w:rsid w:val="00DA267E"/>
    <w:rsid w:val="00DA41C2"/>
    <w:rsid w:val="00DA46DE"/>
    <w:rsid w:val="00DA600C"/>
    <w:rsid w:val="00DB4923"/>
    <w:rsid w:val="00DB65AD"/>
    <w:rsid w:val="00DC1571"/>
    <w:rsid w:val="00DD1338"/>
    <w:rsid w:val="00DD7D44"/>
    <w:rsid w:val="00DE031C"/>
    <w:rsid w:val="00DF6B89"/>
    <w:rsid w:val="00DF781F"/>
    <w:rsid w:val="00E026B8"/>
    <w:rsid w:val="00E04E18"/>
    <w:rsid w:val="00E1035A"/>
    <w:rsid w:val="00E10B71"/>
    <w:rsid w:val="00E15102"/>
    <w:rsid w:val="00E2167A"/>
    <w:rsid w:val="00E23868"/>
    <w:rsid w:val="00E24987"/>
    <w:rsid w:val="00E25384"/>
    <w:rsid w:val="00E25A5A"/>
    <w:rsid w:val="00E2652B"/>
    <w:rsid w:val="00E50BDA"/>
    <w:rsid w:val="00E5364A"/>
    <w:rsid w:val="00E630D7"/>
    <w:rsid w:val="00E6326E"/>
    <w:rsid w:val="00E662AF"/>
    <w:rsid w:val="00E72C94"/>
    <w:rsid w:val="00E77161"/>
    <w:rsid w:val="00E80148"/>
    <w:rsid w:val="00E91F5A"/>
    <w:rsid w:val="00E964A9"/>
    <w:rsid w:val="00E96544"/>
    <w:rsid w:val="00EB7F04"/>
    <w:rsid w:val="00EE372F"/>
    <w:rsid w:val="00EF732E"/>
    <w:rsid w:val="00F00A70"/>
    <w:rsid w:val="00F01F9D"/>
    <w:rsid w:val="00F03ACD"/>
    <w:rsid w:val="00F14A68"/>
    <w:rsid w:val="00F257F0"/>
    <w:rsid w:val="00F27A04"/>
    <w:rsid w:val="00F44AE0"/>
    <w:rsid w:val="00F46698"/>
    <w:rsid w:val="00F6098D"/>
    <w:rsid w:val="00F7455A"/>
    <w:rsid w:val="00F74675"/>
    <w:rsid w:val="00F86B2B"/>
    <w:rsid w:val="00F9157A"/>
    <w:rsid w:val="00F93386"/>
    <w:rsid w:val="00FA47F3"/>
    <w:rsid w:val="00FB6624"/>
    <w:rsid w:val="00FC0912"/>
    <w:rsid w:val="00FC70A1"/>
    <w:rsid w:val="00FD28CB"/>
    <w:rsid w:val="00FD4E86"/>
    <w:rsid w:val="00FE0D3A"/>
    <w:rsid w:val="00FE7EE7"/>
    <w:rsid w:val="00FF4C6E"/>
    <w:rsid w:val="00FF7617"/>
    <w:rsid w:val="00FF7D12"/>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5E1E"/>
    <w:rPr>
      <w:sz w:val="24"/>
      <w:szCs w:val="24"/>
    </w:rPr>
  </w:style>
  <w:style w:type="paragraph" w:styleId="Heading1">
    <w:name w:val="heading 1"/>
    <w:basedOn w:val="Normal"/>
    <w:next w:val="Normal"/>
    <w:link w:val="Heading1Char"/>
    <w:uiPriority w:val="99"/>
    <w:qFormat/>
    <w:rsid w:val="00C16913"/>
    <w:pPr>
      <w:keepNext/>
      <w:numPr>
        <w:numId w:val="1"/>
      </w:numPr>
      <w:jc w:val="center"/>
      <w:outlineLvl w:val="0"/>
    </w:pPr>
    <w:rPr>
      <w:b/>
      <w:bCs/>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B0C63"/>
    <w:rPr>
      <w:rFonts w:ascii="Cambria" w:hAnsi="Cambria" w:cs="Cambria"/>
      <w:b/>
      <w:bCs/>
      <w:kern w:val="32"/>
      <w:sz w:val="32"/>
      <w:szCs w:val="32"/>
      <w:lang w:eastAsia="ar-SA" w:bidi="ar-SA"/>
    </w:rPr>
  </w:style>
  <w:style w:type="character" w:customStyle="1" w:styleId="Absatz-Standardschriftart">
    <w:name w:val="Absatz-Standardschriftart"/>
    <w:uiPriority w:val="99"/>
    <w:rsid w:val="00C16913"/>
  </w:style>
  <w:style w:type="character" w:customStyle="1" w:styleId="WW-Absatz-Standardschriftart">
    <w:name w:val="WW-Absatz-Standardschriftart"/>
    <w:uiPriority w:val="99"/>
    <w:rsid w:val="00C16913"/>
  </w:style>
  <w:style w:type="character" w:customStyle="1" w:styleId="1">
    <w:name w:val="Основной шрифт абзаца1"/>
    <w:uiPriority w:val="99"/>
    <w:rsid w:val="00C16913"/>
  </w:style>
  <w:style w:type="paragraph" w:customStyle="1" w:styleId="a">
    <w:name w:val="Заголовок"/>
    <w:basedOn w:val="Normal"/>
    <w:next w:val="BodyText"/>
    <w:uiPriority w:val="99"/>
    <w:rsid w:val="00C16913"/>
    <w:pPr>
      <w:keepNext/>
      <w:spacing w:before="240" w:after="120"/>
    </w:pPr>
    <w:rPr>
      <w:rFonts w:ascii="Arial" w:hAnsi="Arial" w:cs="Arial"/>
      <w:sz w:val="28"/>
      <w:szCs w:val="28"/>
    </w:rPr>
  </w:style>
  <w:style w:type="paragraph" w:styleId="BodyText">
    <w:name w:val="Body Text"/>
    <w:basedOn w:val="Normal"/>
    <w:link w:val="BodyTextChar"/>
    <w:uiPriority w:val="99"/>
    <w:rsid w:val="00C16913"/>
    <w:pPr>
      <w:jc w:val="both"/>
    </w:pPr>
    <w:rPr>
      <w:sz w:val="28"/>
      <w:szCs w:val="28"/>
    </w:rPr>
  </w:style>
  <w:style w:type="character" w:customStyle="1" w:styleId="BodyTextChar">
    <w:name w:val="Body Text Char"/>
    <w:basedOn w:val="DefaultParagraphFont"/>
    <w:link w:val="BodyText"/>
    <w:uiPriority w:val="99"/>
    <w:semiHidden/>
    <w:locked/>
    <w:rsid w:val="007B0C63"/>
    <w:rPr>
      <w:sz w:val="24"/>
      <w:szCs w:val="24"/>
      <w:lang w:eastAsia="ar-SA" w:bidi="ar-SA"/>
    </w:rPr>
  </w:style>
  <w:style w:type="paragraph" w:styleId="List">
    <w:name w:val="List"/>
    <w:basedOn w:val="BodyText"/>
    <w:uiPriority w:val="99"/>
    <w:rsid w:val="00C16913"/>
  </w:style>
  <w:style w:type="paragraph" w:customStyle="1" w:styleId="10">
    <w:name w:val="Название1"/>
    <w:basedOn w:val="Normal"/>
    <w:uiPriority w:val="99"/>
    <w:rsid w:val="00C16913"/>
    <w:pPr>
      <w:suppressLineNumbers/>
      <w:spacing w:before="120" w:after="120"/>
    </w:pPr>
    <w:rPr>
      <w:i/>
      <w:iCs/>
    </w:rPr>
  </w:style>
  <w:style w:type="paragraph" w:customStyle="1" w:styleId="11">
    <w:name w:val="Указатель1"/>
    <w:basedOn w:val="Normal"/>
    <w:uiPriority w:val="99"/>
    <w:rsid w:val="00C16913"/>
    <w:pPr>
      <w:suppressLineNumbers/>
    </w:pPr>
  </w:style>
  <w:style w:type="paragraph" w:styleId="Title">
    <w:name w:val="Title"/>
    <w:basedOn w:val="Normal"/>
    <w:next w:val="Subtitle"/>
    <w:link w:val="TitleChar"/>
    <w:uiPriority w:val="99"/>
    <w:qFormat/>
    <w:rsid w:val="00C16913"/>
    <w:pPr>
      <w:jc w:val="center"/>
    </w:pPr>
    <w:rPr>
      <w:sz w:val="28"/>
      <w:szCs w:val="28"/>
    </w:rPr>
  </w:style>
  <w:style w:type="character" w:customStyle="1" w:styleId="TitleChar">
    <w:name w:val="Title Char"/>
    <w:basedOn w:val="DefaultParagraphFont"/>
    <w:link w:val="Title"/>
    <w:uiPriority w:val="99"/>
    <w:locked/>
    <w:rsid w:val="007B0C63"/>
    <w:rPr>
      <w:rFonts w:ascii="Cambria" w:hAnsi="Cambria" w:cs="Cambria"/>
      <w:b/>
      <w:bCs/>
      <w:kern w:val="28"/>
      <w:sz w:val="32"/>
      <w:szCs w:val="32"/>
      <w:lang w:eastAsia="ar-SA" w:bidi="ar-SA"/>
    </w:rPr>
  </w:style>
  <w:style w:type="paragraph" w:styleId="Subtitle">
    <w:name w:val="Subtitle"/>
    <w:basedOn w:val="a"/>
    <w:next w:val="BodyText"/>
    <w:link w:val="SubtitleChar"/>
    <w:uiPriority w:val="99"/>
    <w:qFormat/>
    <w:rsid w:val="00C16913"/>
    <w:pPr>
      <w:jc w:val="center"/>
    </w:pPr>
    <w:rPr>
      <w:i/>
      <w:iCs/>
    </w:rPr>
  </w:style>
  <w:style w:type="character" w:customStyle="1" w:styleId="SubtitleChar">
    <w:name w:val="Subtitle Char"/>
    <w:basedOn w:val="DefaultParagraphFont"/>
    <w:link w:val="Subtitle"/>
    <w:uiPriority w:val="99"/>
    <w:locked/>
    <w:rsid w:val="007B0C63"/>
    <w:rPr>
      <w:rFonts w:ascii="Cambria" w:hAnsi="Cambria" w:cs="Cambria"/>
      <w:sz w:val="24"/>
      <w:szCs w:val="24"/>
      <w:lang w:eastAsia="ar-SA" w:bidi="ar-SA"/>
    </w:rPr>
  </w:style>
  <w:style w:type="paragraph" w:styleId="BalloonText">
    <w:name w:val="Balloon Text"/>
    <w:basedOn w:val="Normal"/>
    <w:link w:val="BalloonTextChar"/>
    <w:uiPriority w:val="99"/>
    <w:semiHidden/>
    <w:rsid w:val="00706BBC"/>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B0C63"/>
    <w:rPr>
      <w:sz w:val="2"/>
      <w:szCs w:val="2"/>
      <w:lang w:eastAsia="ar-SA" w:bidi="ar-SA"/>
    </w:rPr>
  </w:style>
  <w:style w:type="paragraph" w:customStyle="1" w:styleId="12">
    <w:name w:val="обычный_1 Знак Знак Знак Знак Знак Знак Знак Знак Знак"/>
    <w:basedOn w:val="Normal"/>
    <w:uiPriority w:val="99"/>
    <w:rsid w:val="004F7025"/>
    <w:pPr>
      <w:spacing w:before="100" w:beforeAutospacing="1" w:after="100" w:afterAutospacing="1"/>
      <w:jc w:val="both"/>
    </w:pPr>
    <w:rPr>
      <w:rFonts w:ascii="Tahoma" w:hAnsi="Tahoma" w:cs="Tahoma"/>
      <w:sz w:val="20"/>
      <w:szCs w:val="20"/>
      <w:lang w:val="en-US" w:eastAsia="en-US"/>
    </w:rPr>
  </w:style>
  <w:style w:type="character" w:customStyle="1" w:styleId="a0">
    <w:name w:val="Цветовое выделение"/>
    <w:uiPriority w:val="99"/>
    <w:rsid w:val="00F9157A"/>
    <w:rPr>
      <w:b/>
      <w:bCs/>
      <w:color w:val="000080"/>
    </w:rPr>
  </w:style>
  <w:style w:type="character" w:styleId="Hyperlink">
    <w:name w:val="Hyperlink"/>
    <w:basedOn w:val="DefaultParagraphFont"/>
    <w:uiPriority w:val="99"/>
    <w:rsid w:val="00F9157A"/>
    <w:rPr>
      <w:color w:val="000080"/>
      <w:u w:val="single"/>
    </w:rPr>
  </w:style>
  <w:style w:type="paragraph" w:customStyle="1" w:styleId="a1">
    <w:name w:val="Заголовок статьи"/>
    <w:basedOn w:val="Normal"/>
    <w:next w:val="Normal"/>
    <w:uiPriority w:val="99"/>
    <w:rsid w:val="00F9157A"/>
    <w:pPr>
      <w:widowControl w:val="0"/>
      <w:autoSpaceDE w:val="0"/>
      <w:ind w:left="1612" w:hanging="892"/>
      <w:jc w:val="both"/>
    </w:pPr>
    <w:rPr>
      <w:sz w:val="20"/>
      <w:szCs w:val="20"/>
    </w:rPr>
  </w:style>
  <w:style w:type="paragraph" w:customStyle="1" w:styleId="a2">
    <w:name w:val="Таблицы (моноширинный)"/>
    <w:basedOn w:val="Normal"/>
    <w:next w:val="Normal"/>
    <w:uiPriority w:val="99"/>
    <w:rsid w:val="00F9157A"/>
    <w:pPr>
      <w:widowControl w:val="0"/>
      <w:autoSpaceDE w:val="0"/>
      <w:jc w:val="both"/>
    </w:pPr>
    <w:rPr>
      <w:rFonts w:ascii="Courier New" w:hAnsi="Courier New" w:cs="Courier New"/>
      <w:sz w:val="20"/>
      <w:szCs w:val="20"/>
    </w:rPr>
  </w:style>
  <w:style w:type="paragraph" w:styleId="BodyTextIndent">
    <w:name w:val="Body Text Indent"/>
    <w:basedOn w:val="Normal"/>
    <w:link w:val="BodyTextIndentChar"/>
    <w:uiPriority w:val="99"/>
    <w:semiHidden/>
    <w:rsid w:val="007650E6"/>
    <w:pPr>
      <w:spacing w:after="120"/>
      <w:ind w:left="283"/>
    </w:pPr>
  </w:style>
  <w:style w:type="character" w:customStyle="1" w:styleId="BodyTextIndentChar">
    <w:name w:val="Body Text Indent Char"/>
    <w:basedOn w:val="DefaultParagraphFont"/>
    <w:link w:val="BodyTextIndent"/>
    <w:uiPriority w:val="99"/>
    <w:semiHidden/>
    <w:locked/>
    <w:rsid w:val="007650E6"/>
    <w:rPr>
      <w:sz w:val="24"/>
      <w:szCs w:val="24"/>
      <w:lang w:eastAsia="ar-SA" w:bidi="ar-SA"/>
    </w:rPr>
  </w:style>
  <w:style w:type="paragraph" w:customStyle="1" w:styleId="a3">
    <w:name w:val="Знак"/>
    <w:basedOn w:val="Normal"/>
    <w:uiPriority w:val="99"/>
    <w:rsid w:val="005E6FBF"/>
    <w:pPr>
      <w:spacing w:before="100" w:beforeAutospacing="1" w:after="100" w:afterAutospacing="1"/>
      <w:jc w:val="both"/>
    </w:pPr>
    <w:rPr>
      <w:rFonts w:ascii="Tahoma" w:hAnsi="Tahoma" w:cs="Tahoma"/>
      <w:sz w:val="20"/>
      <w:szCs w:val="20"/>
      <w:lang w:val="en-US" w:eastAsia="en-US"/>
    </w:rPr>
  </w:style>
  <w:style w:type="paragraph" w:customStyle="1" w:styleId="rtejustify">
    <w:name w:val="rtejustify"/>
    <w:basedOn w:val="Normal"/>
    <w:uiPriority w:val="99"/>
    <w:rsid w:val="00361715"/>
    <w:pPr>
      <w:spacing w:before="100" w:beforeAutospacing="1" w:after="100" w:afterAutospacing="1"/>
    </w:pPr>
  </w:style>
  <w:style w:type="paragraph" w:styleId="NormalWeb">
    <w:name w:val="Normal (Web)"/>
    <w:basedOn w:val="Normal"/>
    <w:uiPriority w:val="99"/>
    <w:rsid w:val="00AE1D22"/>
    <w:pPr>
      <w:spacing w:before="100" w:beforeAutospacing="1" w:after="100" w:afterAutospacing="1"/>
    </w:pPr>
  </w:style>
  <w:style w:type="paragraph" w:customStyle="1" w:styleId="13">
    <w:name w:val="Без интервала1"/>
    <w:uiPriority w:val="99"/>
    <w:rsid w:val="005916F1"/>
    <w:rPr>
      <w:rFonts w:ascii="Calibri" w:hAnsi="Calibri" w:cs="Calibri"/>
      <w:lang w:eastAsia="en-US"/>
    </w:rPr>
  </w:style>
  <w:style w:type="paragraph" w:customStyle="1" w:styleId="ConsPlusNormal">
    <w:name w:val="ConsPlusNormal"/>
    <w:uiPriority w:val="99"/>
    <w:rsid w:val="00400974"/>
    <w:pPr>
      <w:widowControl w:val="0"/>
      <w:suppressAutoHyphens/>
      <w:autoSpaceDE w:val="0"/>
    </w:pPr>
    <w:rPr>
      <w:rFonts w:ascii="Arial" w:hAnsi="Arial" w:cs="Arial"/>
      <w:sz w:val="16"/>
      <w:szCs w:val="16"/>
      <w:lang w:eastAsia="hi-IN" w:bidi="hi-IN"/>
    </w:rPr>
  </w:style>
  <w:style w:type="paragraph" w:customStyle="1" w:styleId="2">
    <w:name w:val="Без интервала2"/>
    <w:uiPriority w:val="99"/>
    <w:rsid w:val="000E0708"/>
    <w:rPr>
      <w:rFonts w:ascii="Calibri" w:hAnsi="Calibri" w:cs="Calibri"/>
      <w:lang w:eastAsia="en-US"/>
    </w:rPr>
  </w:style>
  <w:style w:type="character" w:customStyle="1" w:styleId="a4">
    <w:name w:val="Гипертекстовая ссылка"/>
    <w:uiPriority w:val="99"/>
    <w:rsid w:val="00344FC8"/>
    <w:rPr>
      <w:color w:val="auto"/>
    </w:rPr>
  </w:style>
  <w:style w:type="paragraph" w:customStyle="1" w:styleId="a5">
    <w:name w:val="Текст (справка)"/>
    <w:basedOn w:val="Normal"/>
    <w:next w:val="Normal"/>
    <w:uiPriority w:val="99"/>
    <w:rsid w:val="00344FC8"/>
    <w:pPr>
      <w:widowControl w:val="0"/>
      <w:autoSpaceDE w:val="0"/>
      <w:autoSpaceDN w:val="0"/>
      <w:adjustRightInd w:val="0"/>
      <w:ind w:left="170" w:right="170"/>
    </w:pPr>
    <w:rPr>
      <w:rFonts w:ascii="Times New Roman CYR" w:hAnsi="Times New Roman CYR" w:cs="Times New Roman CYR"/>
    </w:rPr>
  </w:style>
  <w:style w:type="paragraph" w:customStyle="1" w:styleId="a6">
    <w:name w:val="Комментарий"/>
    <w:basedOn w:val="a5"/>
    <w:next w:val="Normal"/>
    <w:uiPriority w:val="99"/>
    <w:rsid w:val="00344FC8"/>
    <w:pPr>
      <w:spacing w:before="75"/>
      <w:ind w:right="0"/>
      <w:jc w:val="both"/>
    </w:pPr>
    <w:rPr>
      <w:color w:val="353842"/>
      <w:shd w:val="clear" w:color="auto" w:fill="F0F0F0"/>
    </w:rPr>
  </w:style>
  <w:style w:type="paragraph" w:customStyle="1" w:styleId="a7">
    <w:name w:val="Информация о версии"/>
    <w:basedOn w:val="a6"/>
    <w:next w:val="Normal"/>
    <w:uiPriority w:val="99"/>
    <w:rsid w:val="00344FC8"/>
    <w:rPr>
      <w:i/>
      <w:iCs/>
    </w:rPr>
  </w:style>
  <w:style w:type="paragraph" w:customStyle="1" w:styleId="a8">
    <w:name w:val="Текст информации об изменениях"/>
    <w:basedOn w:val="Normal"/>
    <w:next w:val="Normal"/>
    <w:uiPriority w:val="99"/>
    <w:rsid w:val="00344FC8"/>
    <w:pPr>
      <w:widowControl w:val="0"/>
      <w:autoSpaceDE w:val="0"/>
      <w:autoSpaceDN w:val="0"/>
      <w:adjustRightInd w:val="0"/>
      <w:ind w:firstLine="720"/>
      <w:jc w:val="both"/>
    </w:pPr>
    <w:rPr>
      <w:rFonts w:ascii="Times New Roman CYR" w:hAnsi="Times New Roman CYR" w:cs="Times New Roman CYR"/>
      <w:color w:val="353842"/>
      <w:sz w:val="20"/>
      <w:szCs w:val="20"/>
    </w:rPr>
  </w:style>
  <w:style w:type="paragraph" w:customStyle="1" w:styleId="a9">
    <w:name w:val="Информация об изменениях"/>
    <w:basedOn w:val="a8"/>
    <w:next w:val="Normal"/>
    <w:uiPriority w:val="99"/>
    <w:rsid w:val="00344FC8"/>
    <w:pPr>
      <w:spacing w:before="180"/>
      <w:ind w:left="360" w:right="360" w:firstLine="0"/>
    </w:pPr>
    <w:rPr>
      <w:shd w:val="clear" w:color="auto" w:fill="EAEFED"/>
    </w:rPr>
  </w:style>
  <w:style w:type="paragraph" w:customStyle="1" w:styleId="aa">
    <w:name w:val="Нормальный (таблица)"/>
    <w:basedOn w:val="Normal"/>
    <w:next w:val="Normal"/>
    <w:uiPriority w:val="99"/>
    <w:rsid w:val="00344FC8"/>
    <w:pPr>
      <w:widowControl w:val="0"/>
      <w:autoSpaceDE w:val="0"/>
      <w:autoSpaceDN w:val="0"/>
      <w:adjustRightInd w:val="0"/>
      <w:jc w:val="both"/>
    </w:pPr>
    <w:rPr>
      <w:rFonts w:ascii="Times New Roman CYR" w:hAnsi="Times New Roman CYR" w:cs="Times New Roman CYR"/>
    </w:rPr>
  </w:style>
  <w:style w:type="paragraph" w:customStyle="1" w:styleId="ab">
    <w:name w:val="Подзаголовок для информации об изменениях"/>
    <w:basedOn w:val="a8"/>
    <w:next w:val="Normal"/>
    <w:uiPriority w:val="99"/>
    <w:rsid w:val="00344FC8"/>
    <w:rPr>
      <w:b/>
      <w:bCs/>
    </w:rPr>
  </w:style>
  <w:style w:type="paragraph" w:customStyle="1" w:styleId="ac">
    <w:name w:val="Прижатый влево"/>
    <w:basedOn w:val="Normal"/>
    <w:next w:val="Normal"/>
    <w:uiPriority w:val="99"/>
    <w:rsid w:val="00344FC8"/>
    <w:pPr>
      <w:widowControl w:val="0"/>
      <w:autoSpaceDE w:val="0"/>
      <w:autoSpaceDN w:val="0"/>
      <w:adjustRightInd w:val="0"/>
    </w:pPr>
    <w:rPr>
      <w:rFonts w:ascii="Times New Roman CYR" w:hAnsi="Times New Roman CYR" w:cs="Times New Roman CYR"/>
    </w:rPr>
  </w:style>
  <w:style w:type="character" w:customStyle="1" w:styleId="ad">
    <w:name w:val="Цветовое выделение для Текст"/>
    <w:uiPriority w:val="99"/>
    <w:rsid w:val="00344FC8"/>
    <w:rPr>
      <w:rFonts w:ascii="Times New Roman CYR" w:hAnsi="Times New Roman CYR" w:cs="Times New Roman CYR"/>
    </w:rPr>
  </w:style>
  <w:style w:type="paragraph" w:styleId="Header">
    <w:name w:val="header"/>
    <w:basedOn w:val="Normal"/>
    <w:link w:val="HeaderChar"/>
    <w:uiPriority w:val="99"/>
    <w:rsid w:val="00344FC8"/>
    <w:pPr>
      <w:widowControl w:val="0"/>
      <w:tabs>
        <w:tab w:val="center" w:pos="4677"/>
        <w:tab w:val="right" w:pos="9355"/>
      </w:tabs>
      <w:autoSpaceDE w:val="0"/>
      <w:autoSpaceDN w:val="0"/>
      <w:adjustRightInd w:val="0"/>
      <w:ind w:firstLine="720"/>
      <w:jc w:val="both"/>
    </w:pPr>
    <w:rPr>
      <w:rFonts w:ascii="Times New Roman CYR" w:hAnsi="Times New Roman CYR" w:cs="Times New Roman CYR"/>
    </w:rPr>
  </w:style>
  <w:style w:type="character" w:customStyle="1" w:styleId="HeaderChar">
    <w:name w:val="Header Char"/>
    <w:basedOn w:val="DefaultParagraphFont"/>
    <w:link w:val="Header"/>
    <w:uiPriority w:val="99"/>
    <w:locked/>
    <w:rsid w:val="00344FC8"/>
    <w:rPr>
      <w:rFonts w:ascii="Times New Roman CYR" w:hAnsi="Times New Roman CYR" w:cs="Times New Roman CYR"/>
      <w:sz w:val="24"/>
      <w:szCs w:val="24"/>
    </w:rPr>
  </w:style>
  <w:style w:type="paragraph" w:styleId="Footer">
    <w:name w:val="footer"/>
    <w:basedOn w:val="Normal"/>
    <w:link w:val="FooterChar"/>
    <w:uiPriority w:val="99"/>
    <w:rsid w:val="00344FC8"/>
    <w:pPr>
      <w:widowControl w:val="0"/>
      <w:tabs>
        <w:tab w:val="center" w:pos="4677"/>
        <w:tab w:val="right" w:pos="9355"/>
      </w:tabs>
      <w:autoSpaceDE w:val="0"/>
      <w:autoSpaceDN w:val="0"/>
      <w:adjustRightInd w:val="0"/>
      <w:ind w:firstLine="720"/>
      <w:jc w:val="both"/>
    </w:pPr>
    <w:rPr>
      <w:rFonts w:ascii="Times New Roman CYR" w:hAnsi="Times New Roman CYR" w:cs="Times New Roman CYR"/>
    </w:rPr>
  </w:style>
  <w:style w:type="character" w:customStyle="1" w:styleId="FooterChar">
    <w:name w:val="Footer Char"/>
    <w:basedOn w:val="DefaultParagraphFont"/>
    <w:link w:val="Footer"/>
    <w:uiPriority w:val="99"/>
    <w:locked/>
    <w:rsid w:val="00344FC8"/>
    <w:rPr>
      <w:rFonts w:ascii="Times New Roman CYR" w:hAnsi="Times New Roman CYR" w:cs="Times New Roman CYR"/>
      <w:sz w:val="24"/>
      <w:szCs w:val="24"/>
    </w:rPr>
  </w:style>
  <w:style w:type="table" w:styleId="TableGrid">
    <w:name w:val="Table Grid"/>
    <w:basedOn w:val="TableNormal"/>
    <w:uiPriority w:val="99"/>
    <w:locked/>
    <w:rsid w:val="00344FC8"/>
    <w:rPr>
      <w:rFonts w:ascii="Calibri" w:hAnsi="Calibri"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1">
    <w:name w:val="s_1"/>
    <w:basedOn w:val="Normal"/>
    <w:uiPriority w:val="99"/>
    <w:rsid w:val="00344FC8"/>
    <w:pPr>
      <w:spacing w:before="100" w:beforeAutospacing="1" w:after="100" w:afterAutospacing="1"/>
    </w:pPr>
  </w:style>
  <w:style w:type="character" w:customStyle="1" w:styleId="blk">
    <w:name w:val="blk"/>
    <w:basedOn w:val="DefaultParagraphFont"/>
    <w:uiPriority w:val="99"/>
    <w:rsid w:val="00344FC8"/>
  </w:style>
</w:styles>
</file>

<file path=word/webSettings.xml><?xml version="1.0" encoding="utf-8"?>
<w:webSettings xmlns:r="http://schemas.openxmlformats.org/officeDocument/2006/relationships" xmlns:w="http://schemas.openxmlformats.org/wordprocessingml/2006/main">
  <w:divs>
    <w:div w:id="1826164526">
      <w:marLeft w:val="0"/>
      <w:marRight w:val="0"/>
      <w:marTop w:val="0"/>
      <w:marBottom w:val="0"/>
      <w:divBdr>
        <w:top w:val="none" w:sz="0" w:space="0" w:color="auto"/>
        <w:left w:val="none" w:sz="0" w:space="0" w:color="auto"/>
        <w:bottom w:val="none" w:sz="0" w:space="0" w:color="auto"/>
        <w:right w:val="none" w:sz="0" w:space="0" w:color="auto"/>
      </w:divBdr>
    </w:div>
    <w:div w:id="1826164528">
      <w:marLeft w:val="0"/>
      <w:marRight w:val="0"/>
      <w:marTop w:val="0"/>
      <w:marBottom w:val="0"/>
      <w:divBdr>
        <w:top w:val="none" w:sz="0" w:space="0" w:color="auto"/>
        <w:left w:val="none" w:sz="0" w:space="0" w:color="auto"/>
        <w:bottom w:val="none" w:sz="0" w:space="0" w:color="auto"/>
        <w:right w:val="none" w:sz="0" w:space="0" w:color="auto"/>
      </w:divBdr>
    </w:div>
    <w:div w:id="1826164529">
      <w:marLeft w:val="0"/>
      <w:marRight w:val="0"/>
      <w:marTop w:val="0"/>
      <w:marBottom w:val="0"/>
      <w:divBdr>
        <w:top w:val="none" w:sz="0" w:space="0" w:color="auto"/>
        <w:left w:val="none" w:sz="0" w:space="0" w:color="auto"/>
        <w:bottom w:val="none" w:sz="0" w:space="0" w:color="auto"/>
        <w:right w:val="none" w:sz="0" w:space="0" w:color="auto"/>
      </w:divBdr>
      <w:divsChild>
        <w:div w:id="1826164527">
          <w:marLeft w:val="0"/>
          <w:marRight w:val="0"/>
          <w:marTop w:val="0"/>
          <w:marBottom w:val="0"/>
          <w:divBdr>
            <w:top w:val="none" w:sz="0" w:space="0" w:color="auto"/>
            <w:left w:val="none" w:sz="0" w:space="0" w:color="auto"/>
            <w:bottom w:val="none" w:sz="0" w:space="0" w:color="auto"/>
            <w:right w:val="none" w:sz="0" w:space="0" w:color="auto"/>
          </w:divBdr>
        </w:div>
      </w:divsChild>
    </w:div>
    <w:div w:id="1826164530">
      <w:marLeft w:val="0"/>
      <w:marRight w:val="0"/>
      <w:marTop w:val="0"/>
      <w:marBottom w:val="0"/>
      <w:divBdr>
        <w:top w:val="none" w:sz="0" w:space="0" w:color="auto"/>
        <w:left w:val="none" w:sz="0" w:space="0" w:color="auto"/>
        <w:bottom w:val="none" w:sz="0" w:space="0" w:color="auto"/>
        <w:right w:val="none" w:sz="0" w:space="0" w:color="auto"/>
      </w:divBdr>
    </w:div>
    <w:div w:id="1826164531">
      <w:marLeft w:val="0"/>
      <w:marRight w:val="0"/>
      <w:marTop w:val="0"/>
      <w:marBottom w:val="0"/>
      <w:divBdr>
        <w:top w:val="none" w:sz="0" w:space="0" w:color="auto"/>
        <w:left w:val="none" w:sz="0" w:space="0" w:color="auto"/>
        <w:bottom w:val="none" w:sz="0" w:space="0" w:color="auto"/>
        <w:right w:val="none" w:sz="0" w:space="0" w:color="auto"/>
      </w:divBdr>
    </w:div>
    <w:div w:id="1826164532">
      <w:marLeft w:val="0"/>
      <w:marRight w:val="0"/>
      <w:marTop w:val="0"/>
      <w:marBottom w:val="0"/>
      <w:divBdr>
        <w:top w:val="none" w:sz="0" w:space="0" w:color="auto"/>
        <w:left w:val="none" w:sz="0" w:space="0" w:color="auto"/>
        <w:bottom w:val="none" w:sz="0" w:space="0" w:color="auto"/>
        <w:right w:val="none" w:sz="0" w:space="0" w:color="auto"/>
      </w:divBdr>
    </w:div>
    <w:div w:id="1826164533">
      <w:marLeft w:val="0"/>
      <w:marRight w:val="0"/>
      <w:marTop w:val="0"/>
      <w:marBottom w:val="0"/>
      <w:divBdr>
        <w:top w:val="none" w:sz="0" w:space="0" w:color="auto"/>
        <w:left w:val="none" w:sz="0" w:space="0" w:color="auto"/>
        <w:bottom w:val="none" w:sz="0" w:space="0" w:color="auto"/>
        <w:right w:val="none" w:sz="0" w:space="0" w:color="auto"/>
      </w:divBdr>
    </w:div>
    <w:div w:id="1826164534">
      <w:marLeft w:val="0"/>
      <w:marRight w:val="0"/>
      <w:marTop w:val="0"/>
      <w:marBottom w:val="0"/>
      <w:divBdr>
        <w:top w:val="none" w:sz="0" w:space="0" w:color="auto"/>
        <w:left w:val="none" w:sz="0" w:space="0" w:color="auto"/>
        <w:bottom w:val="none" w:sz="0" w:space="0" w:color="auto"/>
        <w:right w:val="none" w:sz="0" w:space="0" w:color="auto"/>
      </w:divBdr>
    </w:div>
    <w:div w:id="1826164535">
      <w:marLeft w:val="0"/>
      <w:marRight w:val="0"/>
      <w:marTop w:val="0"/>
      <w:marBottom w:val="0"/>
      <w:divBdr>
        <w:top w:val="none" w:sz="0" w:space="0" w:color="auto"/>
        <w:left w:val="none" w:sz="0" w:space="0" w:color="auto"/>
        <w:bottom w:val="none" w:sz="0" w:space="0" w:color="auto"/>
        <w:right w:val="none" w:sz="0" w:space="0" w:color="auto"/>
      </w:divBdr>
    </w:div>
    <w:div w:id="1826164536">
      <w:marLeft w:val="0"/>
      <w:marRight w:val="0"/>
      <w:marTop w:val="0"/>
      <w:marBottom w:val="0"/>
      <w:divBdr>
        <w:top w:val="none" w:sz="0" w:space="0" w:color="auto"/>
        <w:left w:val="none" w:sz="0" w:space="0" w:color="auto"/>
        <w:bottom w:val="none" w:sz="0" w:space="0" w:color="auto"/>
        <w:right w:val="none" w:sz="0" w:space="0" w:color="auto"/>
      </w:divBdr>
    </w:div>
    <w:div w:id="182616453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D4E32A31A176726FF77A9EFC32AC1AADF1A11E10915B9C2EAEB08B6420BA89D5285C3D8291065AFE56704B4B5FA87C24CDB8E14FED710BCUBy5H" TargetMode="External"/><Relationship Id="rId13" Type="http://schemas.openxmlformats.org/officeDocument/2006/relationships/hyperlink" Target="https://login.consultant.ru/link/?rnd=81A26F3F2790CBC411E897F38B27F871&amp;req=doc&amp;base=LAW&amp;n=358750&amp;dst=100639&amp;fld=134&amp;date=21.05.2021" TargetMode="External"/><Relationship Id="rId18" Type="http://schemas.openxmlformats.org/officeDocument/2006/relationships/hyperlink" Target="https://login.consultant.ru/link/?rnd=5AD74B6D2E97A351E8B738DB1259C5F2&amp;req=doc&amp;base=LAW&amp;n=358750&amp;dst=100225&amp;fld=134&amp;date=24.05.2021" TargetMode="External"/><Relationship Id="rId3" Type="http://schemas.openxmlformats.org/officeDocument/2006/relationships/settings" Target="settings.xml"/><Relationship Id="rId21" Type="http://schemas.openxmlformats.org/officeDocument/2006/relationships/hyperlink" Target="https://login.consultant.ru/link/?rnd=1FF9CCC08E3BC696D126779A474E2F6C&amp;req=doc&amp;base=LAW&amp;n=386954&amp;dst=100710&amp;fld=134&amp;date=17.06.2021" TargetMode="External"/><Relationship Id="rId7" Type="http://schemas.openxmlformats.org/officeDocument/2006/relationships/hyperlink" Target="https://login.consultant.ru/link/?rnd=2ED731D63D803BDCDAC4BCB2D33A4A32&amp;req=doc&amp;base=LAW&amp;n=314820&amp;dst=100069&amp;fld=134&amp;REFFIELD=134&amp;REFDST=100557&amp;REFDOC=358750&amp;REFBASE=LAW&amp;stat=refcode%3D16876%3Bdstident%3D100069%3Bindex%3D689&amp;date=18.05.2021" TargetMode="External"/><Relationship Id="rId12" Type="http://schemas.openxmlformats.org/officeDocument/2006/relationships/hyperlink" Target="https://login.consultant.ru/link/?rnd=81A26F3F2790CBC411E897F38B27F871&amp;req=doc&amp;base=LAW&amp;n=358750&amp;dst=100636&amp;fld=134&amp;date=21.05.2021" TargetMode="External"/><Relationship Id="rId17" Type="http://schemas.openxmlformats.org/officeDocument/2006/relationships/hyperlink" Target="https://login.consultant.ru/link/?rnd=5AD74B6D2E97A351E8B738DB1259C5F2&amp;req=doc&amp;base=LAW&amp;n=358750&amp;dst=100747&amp;fld=134&amp;date=24.05.2021"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login.consultant.ru/link/?rnd=5AD74B6D2E97A351E8B738DB1259C5F2&amp;req=doc&amp;base=LAW&amp;n=358750&amp;dst=100639&amp;fld=134&amp;date=24.05.2021" TargetMode="External"/><Relationship Id="rId20" Type="http://schemas.openxmlformats.org/officeDocument/2006/relationships/hyperlink" Target="https://login.consultant.ru/link/?rnd=1FF9CCC08E3BC696D126779A474E2F6C&amp;req=doc&amp;base=LAW&amp;n=386954&amp;dst=100708&amp;fld=134&amp;date=17.06.2021" TargetMode="External"/><Relationship Id="rId1" Type="http://schemas.openxmlformats.org/officeDocument/2006/relationships/numbering" Target="numbering.xml"/><Relationship Id="rId6" Type="http://schemas.openxmlformats.org/officeDocument/2006/relationships/hyperlink" Target="https://login.consultant.ru/link/?rnd=6C8C2A530A421BB8BC2F51B86E5B43C4&amp;req=doc&amp;base=LAW&amp;n=358750&amp;dst=100728&amp;fld=134&amp;date=05.05.2021" TargetMode="External"/><Relationship Id="rId11" Type="http://schemas.openxmlformats.org/officeDocument/2006/relationships/hyperlink" Target="consultantplus://offline/ref=1D4E32A31A176726FF77A9EFC32AC1AADF1A11E10915B9C2EAEB08B6420BA89D5285C3D8291065AFE96704B4B5FA87C24CDB8E14FED710BCUBy5H" TargetMode="External"/><Relationship Id="rId24" Type="http://schemas.openxmlformats.org/officeDocument/2006/relationships/fontTable" Target="fontTable.xml"/><Relationship Id="rId5" Type="http://schemas.openxmlformats.org/officeDocument/2006/relationships/hyperlink" Target="https://login.consultant.ru/link/?rnd=6C8C2A530A421BB8BC2F51B86E5B43C4&amp;req=doc&amp;base=LAW&amp;n=358750&amp;dst=100664&amp;fld=134&amp;date=05.05.2021" TargetMode="External"/><Relationship Id="rId15" Type="http://schemas.openxmlformats.org/officeDocument/2006/relationships/hyperlink" Target="https://login.consultant.ru/link/?rnd=5AD74B6D2E97A351E8B738DB1259C5F2&amp;req=doc&amp;base=LAW&amp;n=358750&amp;dst=100636&amp;fld=134&amp;date=24.05.2021" TargetMode="External"/><Relationship Id="rId23" Type="http://schemas.openxmlformats.org/officeDocument/2006/relationships/hyperlink" Target="https://login.consultant.ru/link/?rnd=1FF9CCC08E3BC696D126779A474E2F6C&amp;req=doc&amp;base=LAW&amp;n=386954&amp;dst=100225&amp;fld=134&amp;date=17.06.2021" TargetMode="External"/><Relationship Id="rId10" Type="http://schemas.openxmlformats.org/officeDocument/2006/relationships/hyperlink" Target="consultantplus://offline/ref=1D4E32A31A176726FF77A9EFC32AC1AADF1A11E10915B9C2EAEB08B6420BA89D5285C3D8291065AFE66704B4B5FA87C24CDB8E14FED710BCUBy5H" TargetMode="External"/><Relationship Id="rId19" Type="http://schemas.openxmlformats.org/officeDocument/2006/relationships/hyperlink" Target="https://login.consultant.ru/link/?rnd=5AD74B6D2E97A351E8B738DB1259C5F2&amp;req=doc&amp;base=LAW&amp;n=358750&amp;dst=100639&amp;fld=134&amp;date=24.05.2021" TargetMode="External"/><Relationship Id="rId4" Type="http://schemas.openxmlformats.org/officeDocument/2006/relationships/webSettings" Target="webSettings.xml"/><Relationship Id="rId9" Type="http://schemas.openxmlformats.org/officeDocument/2006/relationships/hyperlink" Target="consultantplus://offline/ref=1D4E32A31A176726FF77A9EFC32AC1AADF1A11E10915B9C2EAEB08B6420BA89D5285C3D8291065AFE76704B4B5FA87C24CDB8E14FED710BCUBy5H" TargetMode="External"/><Relationship Id="rId14" Type="http://schemas.openxmlformats.org/officeDocument/2006/relationships/hyperlink" Target="https://login.consultant.ru/link/?rnd=81A26F3F2790CBC411E897F38B27F871&amp;req=doc&amp;base=LAW&amp;n=358750&amp;dst=100747&amp;fld=134&amp;date=21.05.2021" TargetMode="External"/><Relationship Id="rId22" Type="http://schemas.openxmlformats.org/officeDocument/2006/relationships/hyperlink" Target="https://login.consultant.ru/link/?rnd=1FF9CCC08E3BC696D126779A474E2F6C&amp;req=doc&amp;base=LAW&amp;n=386954&amp;dst=100711&amp;fld=134&amp;date=17.06.202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613</TotalTime>
  <Pages>14</Pages>
  <Words>5937</Words>
  <Characters>-32766</Characters>
  <Application>Microsoft Office Outlook</Application>
  <DocSecurity>0</DocSecurity>
  <Lines>0</Lines>
  <Paragraphs>0</Paragraphs>
  <ScaleCrop>false</ScaleCrop>
  <Company>Администрация</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Совет Стародеревянковского сельского поселения</dc:title>
  <dc:subject/>
  <dc:creator>USER</dc:creator>
  <cp:keywords/>
  <dc:description/>
  <cp:lastModifiedBy>User</cp:lastModifiedBy>
  <cp:revision>4</cp:revision>
  <cp:lastPrinted>2021-10-12T06:50:00Z</cp:lastPrinted>
  <dcterms:created xsi:type="dcterms:W3CDTF">2019-09-26T12:19:00Z</dcterms:created>
  <dcterms:modified xsi:type="dcterms:W3CDTF">2021-10-12T06:50:00Z</dcterms:modified>
</cp:coreProperties>
</file>