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75" w:rsidRDefault="00F50FBE" w:rsidP="00737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286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BE" w:rsidRPr="000C1D6E" w:rsidRDefault="00F50FBE" w:rsidP="00252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D6E">
        <w:rPr>
          <w:rFonts w:ascii="Times New Roman" w:hAnsi="Times New Roman" w:cs="Times New Roman"/>
          <w:b/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252FF1" w:rsidRPr="00252FF1" w:rsidRDefault="00252FF1" w:rsidP="007373C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50FBE" w:rsidRPr="000C1D6E" w:rsidRDefault="00F50FBE" w:rsidP="007373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1D6E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C75775" w:rsidRDefault="00C75775" w:rsidP="002C3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BE" w:rsidRPr="000C1D6E" w:rsidRDefault="003049F7" w:rsidP="00F84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0FBE" w:rsidRPr="000C1D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B93">
        <w:rPr>
          <w:rFonts w:ascii="Times New Roman" w:hAnsi="Times New Roman" w:cs="Times New Roman"/>
          <w:sz w:val="28"/>
          <w:szCs w:val="28"/>
        </w:rPr>
        <w:t>29.04.2026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C37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5509">
        <w:rPr>
          <w:rFonts w:ascii="Times New Roman" w:hAnsi="Times New Roman" w:cs="Times New Roman"/>
          <w:sz w:val="28"/>
          <w:szCs w:val="28"/>
        </w:rPr>
        <w:t xml:space="preserve">    </w:t>
      </w:r>
      <w:r w:rsidR="00D448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84F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1B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7B44">
        <w:rPr>
          <w:rFonts w:ascii="Times New Roman" w:hAnsi="Times New Roman" w:cs="Times New Roman"/>
          <w:sz w:val="28"/>
          <w:szCs w:val="28"/>
        </w:rPr>
        <w:t xml:space="preserve">№ </w:t>
      </w:r>
      <w:r w:rsidR="00991B93">
        <w:rPr>
          <w:rFonts w:ascii="Times New Roman" w:hAnsi="Times New Roman" w:cs="Times New Roman"/>
          <w:sz w:val="28"/>
          <w:szCs w:val="28"/>
        </w:rPr>
        <w:t>105</w:t>
      </w:r>
    </w:p>
    <w:p w:rsidR="00F50FBE" w:rsidRPr="000C1D6E" w:rsidRDefault="00F50FBE" w:rsidP="000C1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BE" w:rsidRDefault="00F50FBE" w:rsidP="00737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1D6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3049F7">
        <w:rPr>
          <w:rFonts w:ascii="Times New Roman" w:hAnsi="Times New Roman" w:cs="Times New Roman"/>
          <w:sz w:val="28"/>
          <w:szCs w:val="28"/>
        </w:rPr>
        <w:t xml:space="preserve"> </w:t>
      </w:r>
      <w:r w:rsidRPr="000C1D6E">
        <w:rPr>
          <w:rFonts w:ascii="Times New Roman" w:hAnsi="Times New Roman" w:cs="Times New Roman"/>
          <w:sz w:val="28"/>
          <w:szCs w:val="28"/>
        </w:rPr>
        <w:t>Стародеревянковская</w:t>
      </w:r>
    </w:p>
    <w:p w:rsidR="000C1D6E" w:rsidRPr="000C1D6E" w:rsidRDefault="000C1D6E" w:rsidP="000C1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8D9" w:rsidRDefault="0009483E" w:rsidP="00DC09C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постановление а</w:t>
      </w:r>
      <w:r w:rsidR="00F50FBE" w:rsidRPr="000C1D6E">
        <w:rPr>
          <w:rStyle w:val="a3"/>
          <w:rFonts w:ascii="Times New Roman" w:hAnsi="Times New Roman"/>
          <w:color w:val="auto"/>
          <w:sz w:val="28"/>
          <w:szCs w:val="28"/>
        </w:rPr>
        <w:t xml:space="preserve">дминистрации Стародеревянковского сельского поселения </w:t>
      </w:r>
      <w:r w:rsidR="00F50FBE" w:rsidRPr="000C1D6E">
        <w:rPr>
          <w:rFonts w:ascii="Times New Roman" w:hAnsi="Times New Roman" w:cs="Times New Roman"/>
          <w:b/>
          <w:sz w:val="28"/>
          <w:szCs w:val="28"/>
        </w:rPr>
        <w:t>от 17 ноября 2020 № 338</w:t>
      </w:r>
      <w:r w:rsidR="00F50FBE" w:rsidRPr="000C1D6E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«Формирование комфортной городской среды</w:t>
      </w:r>
      <w:r w:rsidR="00F50FBE" w:rsidRPr="000C1D6E">
        <w:rPr>
          <w:rFonts w:ascii="Times New Roman" w:hAnsi="Times New Roman" w:cs="Times New Roman"/>
          <w:b/>
          <w:sz w:val="28"/>
          <w:szCs w:val="28"/>
        </w:rPr>
        <w:t xml:space="preserve"> на 2018-20</w:t>
      </w:r>
      <w:r w:rsidR="007055A6">
        <w:rPr>
          <w:rFonts w:ascii="Times New Roman" w:hAnsi="Times New Roman" w:cs="Times New Roman"/>
          <w:b/>
          <w:sz w:val="28"/>
          <w:szCs w:val="28"/>
        </w:rPr>
        <w:t>30</w:t>
      </w:r>
      <w:r w:rsidR="00F50FBE" w:rsidRPr="000C1D6E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="000C1D6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Стародеревянковского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Каневского района» в новой редакции»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(в редакции от 23.11.2020 г. № 344, от 27.10.2021 г. № 274,от 05.10.2022 г. № 271, 27.10.2022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5529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 xml:space="preserve"> № 308, от 12.12.2022</w:t>
      </w:r>
      <w:r w:rsidR="005529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5529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FBE" w:rsidRPr="000C1D6E">
        <w:rPr>
          <w:rFonts w:ascii="Times New Roman" w:hAnsi="Times New Roman" w:cs="Times New Roman"/>
          <w:b/>
          <w:bCs/>
          <w:sz w:val="28"/>
          <w:szCs w:val="28"/>
        </w:rPr>
        <w:t>№ 380</w:t>
      </w:r>
      <w:r w:rsidR="006C4EBC">
        <w:rPr>
          <w:rFonts w:ascii="Times New Roman" w:hAnsi="Times New Roman" w:cs="Times New Roman"/>
          <w:b/>
          <w:bCs/>
          <w:sz w:val="28"/>
          <w:szCs w:val="28"/>
        </w:rPr>
        <w:t>, 22.12.2022г.№ 410</w:t>
      </w:r>
      <w:r w:rsidR="00D532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015BF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201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2F2">
        <w:rPr>
          <w:rFonts w:ascii="Times New Roman" w:hAnsi="Times New Roman" w:cs="Times New Roman"/>
          <w:b/>
          <w:bCs/>
          <w:sz w:val="28"/>
          <w:szCs w:val="28"/>
        </w:rPr>
        <w:t>12.01.2023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2F2">
        <w:rPr>
          <w:rFonts w:ascii="Times New Roman" w:hAnsi="Times New Roman" w:cs="Times New Roman"/>
          <w:b/>
          <w:bCs/>
          <w:sz w:val="28"/>
          <w:szCs w:val="28"/>
        </w:rPr>
        <w:t>г. № 14</w:t>
      </w:r>
      <w:r w:rsidR="002015BF">
        <w:rPr>
          <w:rFonts w:ascii="Times New Roman" w:hAnsi="Times New Roman" w:cs="Times New Roman"/>
          <w:b/>
          <w:bCs/>
          <w:sz w:val="28"/>
          <w:szCs w:val="28"/>
        </w:rPr>
        <w:t>, от 22.05.2023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5BF">
        <w:rPr>
          <w:rFonts w:ascii="Times New Roman" w:hAnsi="Times New Roman" w:cs="Times New Roman"/>
          <w:b/>
          <w:bCs/>
          <w:sz w:val="28"/>
          <w:szCs w:val="28"/>
        </w:rPr>
        <w:t>г. № 156</w:t>
      </w:r>
      <w:r w:rsidR="0020636D">
        <w:rPr>
          <w:rFonts w:ascii="Times New Roman" w:hAnsi="Times New Roman" w:cs="Times New Roman"/>
          <w:b/>
          <w:bCs/>
          <w:sz w:val="28"/>
          <w:szCs w:val="28"/>
        </w:rPr>
        <w:t>, от 14.07.2023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636D">
        <w:rPr>
          <w:rFonts w:ascii="Times New Roman" w:hAnsi="Times New Roman" w:cs="Times New Roman"/>
          <w:b/>
          <w:bCs/>
          <w:sz w:val="28"/>
          <w:szCs w:val="28"/>
        </w:rPr>
        <w:t>г. № 205</w:t>
      </w:r>
      <w:r w:rsidR="00CC485F">
        <w:rPr>
          <w:rFonts w:ascii="Times New Roman" w:hAnsi="Times New Roman" w:cs="Times New Roman"/>
          <w:b/>
          <w:bCs/>
          <w:sz w:val="28"/>
          <w:szCs w:val="28"/>
        </w:rPr>
        <w:t>, от 20.10.2023г. № 302</w:t>
      </w:r>
      <w:r w:rsidR="005256E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B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56E1">
        <w:rPr>
          <w:rFonts w:ascii="Times New Roman" w:hAnsi="Times New Roman" w:cs="Times New Roman"/>
          <w:b/>
          <w:bCs/>
          <w:sz w:val="28"/>
          <w:szCs w:val="28"/>
        </w:rPr>
        <w:t>от 27.10.2023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56E1">
        <w:rPr>
          <w:rFonts w:ascii="Times New Roman" w:hAnsi="Times New Roman" w:cs="Times New Roman"/>
          <w:b/>
          <w:bCs/>
          <w:sz w:val="28"/>
          <w:szCs w:val="28"/>
        </w:rPr>
        <w:t>г. № 326</w:t>
      </w:r>
      <w:r w:rsidR="00833ED9">
        <w:rPr>
          <w:rFonts w:ascii="Times New Roman" w:hAnsi="Times New Roman" w:cs="Times New Roman"/>
          <w:b/>
          <w:bCs/>
          <w:sz w:val="28"/>
          <w:szCs w:val="28"/>
        </w:rPr>
        <w:t>, 22.11.2023</w:t>
      </w:r>
      <w:r w:rsidR="003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ED9">
        <w:rPr>
          <w:rFonts w:ascii="Times New Roman" w:hAnsi="Times New Roman" w:cs="Times New Roman"/>
          <w:b/>
          <w:bCs/>
          <w:sz w:val="28"/>
          <w:szCs w:val="28"/>
        </w:rPr>
        <w:t>г. № 363</w:t>
      </w:r>
      <w:r w:rsidR="00AD596A">
        <w:rPr>
          <w:rFonts w:ascii="Times New Roman" w:hAnsi="Times New Roman" w:cs="Times New Roman"/>
          <w:b/>
          <w:bCs/>
          <w:sz w:val="28"/>
          <w:szCs w:val="28"/>
        </w:rPr>
        <w:t>, от 20.12.2023г. № 410</w:t>
      </w:r>
      <w:r w:rsidR="009216F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F50E12" w:rsidRDefault="009216FB" w:rsidP="00DC09C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30.01.2024</w:t>
      </w:r>
      <w:r w:rsidR="008F4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г. № 37</w:t>
      </w:r>
      <w:r w:rsidR="00764C39">
        <w:rPr>
          <w:rFonts w:ascii="Times New Roman" w:hAnsi="Times New Roman" w:cs="Times New Roman"/>
          <w:b/>
          <w:bCs/>
          <w:sz w:val="28"/>
          <w:szCs w:val="28"/>
        </w:rPr>
        <w:t>, от 03.07.2024</w:t>
      </w:r>
      <w:r w:rsidR="008F4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C39">
        <w:rPr>
          <w:rFonts w:ascii="Times New Roman" w:hAnsi="Times New Roman" w:cs="Times New Roman"/>
          <w:b/>
          <w:bCs/>
          <w:sz w:val="28"/>
          <w:szCs w:val="28"/>
        </w:rPr>
        <w:t>г. № 181</w:t>
      </w:r>
      <w:r w:rsidR="007055A6">
        <w:rPr>
          <w:rFonts w:ascii="Times New Roman" w:hAnsi="Times New Roman" w:cs="Times New Roman"/>
          <w:b/>
          <w:bCs/>
          <w:sz w:val="28"/>
          <w:szCs w:val="28"/>
        </w:rPr>
        <w:t>, от 19.07.2024</w:t>
      </w:r>
      <w:r w:rsidR="005529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5A6">
        <w:rPr>
          <w:rFonts w:ascii="Times New Roman" w:hAnsi="Times New Roman" w:cs="Times New Roman"/>
          <w:b/>
          <w:bCs/>
          <w:sz w:val="28"/>
          <w:szCs w:val="28"/>
        </w:rPr>
        <w:t>г. № 223</w:t>
      </w:r>
      <w:r w:rsidR="00C12A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F50FBE" w:rsidRDefault="00C12A25" w:rsidP="00DC09C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28.10.2024г. № 360</w:t>
      </w:r>
      <w:r w:rsidR="00EE7818">
        <w:rPr>
          <w:rFonts w:ascii="Times New Roman" w:hAnsi="Times New Roman" w:cs="Times New Roman"/>
          <w:b/>
          <w:bCs/>
          <w:sz w:val="28"/>
          <w:szCs w:val="28"/>
        </w:rPr>
        <w:t>, от 19.02.2025г. № 51</w:t>
      </w:r>
      <w:r w:rsidR="00DB281E">
        <w:rPr>
          <w:rFonts w:ascii="Times New Roman" w:hAnsi="Times New Roman" w:cs="Times New Roman"/>
          <w:b/>
          <w:bCs/>
          <w:sz w:val="28"/>
          <w:szCs w:val="28"/>
        </w:rPr>
        <w:t>, от 10.06.2025г. № 197</w:t>
      </w:r>
      <w:r w:rsidR="00EF653E">
        <w:rPr>
          <w:rFonts w:ascii="Times New Roman" w:hAnsi="Times New Roman" w:cs="Times New Roman"/>
          <w:b/>
          <w:bCs/>
          <w:sz w:val="28"/>
          <w:szCs w:val="28"/>
        </w:rPr>
        <w:t>, от 27.10.2025г. № 324</w:t>
      </w:r>
      <w:r w:rsidR="00AF2085">
        <w:rPr>
          <w:rFonts w:ascii="Times New Roman" w:hAnsi="Times New Roman" w:cs="Times New Roman"/>
          <w:b/>
          <w:bCs/>
          <w:sz w:val="28"/>
          <w:szCs w:val="28"/>
        </w:rPr>
        <w:t>, от 23.12.2026г. № 395</w:t>
      </w:r>
      <w:r w:rsidR="00D532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532F2" w:rsidRPr="000525BE" w:rsidRDefault="00D532F2" w:rsidP="00D532F2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999" w:rsidRDefault="0009483E" w:rsidP="00422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соблюдения требований законодательства, обеспечения эффективного использования бюджетных средств, в соответствии с </w:t>
      </w:r>
      <w:r w:rsidRPr="0009483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483E">
        <w:rPr>
          <w:rFonts w:ascii="Times New Roman" w:hAnsi="Times New Roman" w:cs="Times New Roman"/>
          <w:sz w:val="28"/>
          <w:szCs w:val="28"/>
        </w:rPr>
        <w:t xml:space="preserve"> принятия решения о разработке, 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483E">
        <w:rPr>
          <w:rFonts w:ascii="Times New Roman" w:hAnsi="Times New Roman" w:cs="Times New Roman"/>
          <w:sz w:val="28"/>
          <w:szCs w:val="28"/>
        </w:rPr>
        <w:t>, реализации и оценки эффективности реализации муниципальных программ администрации Стародеревянковского сельского поселения Каневского района,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483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Стародеревянковского сельского поселения Каневского района </w:t>
      </w:r>
      <w:r w:rsidRPr="0009483E">
        <w:rPr>
          <w:rFonts w:ascii="Times New Roman" w:hAnsi="Times New Roman" w:cs="Times New Roman"/>
          <w:bCs/>
          <w:sz w:val="28"/>
          <w:szCs w:val="28"/>
        </w:rPr>
        <w:t>от 29 октября 2014 г. № 316</w:t>
      </w:r>
      <w:r w:rsidRPr="0009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руководствуясь Уставом Стародеревянковского сельского поселения Каневского района</w:t>
      </w:r>
      <w:r w:rsidR="00F50FBE" w:rsidRPr="0009483E">
        <w:rPr>
          <w:rFonts w:ascii="Times New Roman" w:hAnsi="Times New Roman" w:cs="Times New Roman"/>
          <w:sz w:val="28"/>
          <w:szCs w:val="28"/>
        </w:rPr>
        <w:t xml:space="preserve">, </w:t>
      </w:r>
      <w:r w:rsidR="00764C3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4C39" w:rsidRPr="000C1D6E" w:rsidRDefault="00764C39" w:rsidP="00422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D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C1D6E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0C1D6E">
        <w:rPr>
          <w:rFonts w:ascii="Times New Roman" w:hAnsi="Times New Roman" w:cs="Times New Roman"/>
          <w:bCs/>
          <w:sz w:val="28"/>
          <w:szCs w:val="28"/>
        </w:rPr>
        <w:t>администрации Стародеревянковского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D6E">
        <w:rPr>
          <w:rFonts w:ascii="Times New Roman" w:hAnsi="Times New Roman" w:cs="Times New Roman"/>
          <w:bCs/>
          <w:sz w:val="28"/>
          <w:szCs w:val="28"/>
        </w:rPr>
        <w:t>сельского поселения Каневского района от 17 ноября 2020 № 338 «Об утверждении муниципальной программы «Формирование комфортной городской среды</w:t>
      </w:r>
      <w:r w:rsidRPr="000C1D6E">
        <w:rPr>
          <w:rFonts w:ascii="Times New Roman" w:hAnsi="Times New Roman" w:cs="Times New Roman"/>
          <w:sz w:val="28"/>
          <w:szCs w:val="28"/>
        </w:rPr>
        <w:t xml:space="preserve"> на 2018-20</w:t>
      </w:r>
      <w:r w:rsidR="00F0783E">
        <w:rPr>
          <w:rFonts w:ascii="Times New Roman" w:hAnsi="Times New Roman" w:cs="Times New Roman"/>
          <w:sz w:val="28"/>
          <w:szCs w:val="28"/>
        </w:rPr>
        <w:t>30</w:t>
      </w:r>
      <w:r w:rsidRPr="000C1D6E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0C1D6E">
        <w:rPr>
          <w:rFonts w:ascii="Times New Roman" w:hAnsi="Times New Roman" w:cs="Times New Roman"/>
          <w:bCs/>
          <w:sz w:val="28"/>
          <w:szCs w:val="28"/>
        </w:rPr>
        <w:t>на территории Стародеревянковского сельского поселения Каневского района» в новой редакции» (в редакции от 23.11.2020 г. № 344, от 27.10.2021 г. №274, от 05.10.2022 г. № 271, от 27.10.2022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D6E">
        <w:rPr>
          <w:rFonts w:ascii="Times New Roman" w:hAnsi="Times New Roman" w:cs="Times New Roman"/>
          <w:bCs/>
          <w:sz w:val="28"/>
          <w:szCs w:val="28"/>
        </w:rPr>
        <w:t>г. № 308,от 12.12.2022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D6E">
        <w:rPr>
          <w:rFonts w:ascii="Times New Roman" w:hAnsi="Times New Roman" w:cs="Times New Roman"/>
          <w:bCs/>
          <w:sz w:val="28"/>
          <w:szCs w:val="28"/>
        </w:rPr>
        <w:t>г. № 380</w:t>
      </w:r>
      <w:r>
        <w:rPr>
          <w:rFonts w:ascii="Times New Roman" w:hAnsi="Times New Roman" w:cs="Times New Roman"/>
          <w:bCs/>
          <w:sz w:val="28"/>
          <w:szCs w:val="28"/>
        </w:rPr>
        <w:t>, 22.12.2022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 № 410</w:t>
      </w:r>
      <w:proofErr w:type="gramEnd"/>
      <w:r w:rsidRPr="00D532F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D532F2">
        <w:rPr>
          <w:rFonts w:ascii="Times New Roman" w:hAnsi="Times New Roman" w:cs="Times New Roman"/>
          <w:bCs/>
          <w:sz w:val="28"/>
          <w:szCs w:val="28"/>
        </w:rPr>
        <w:t>12.01.2023г. № 14</w:t>
      </w:r>
      <w:r>
        <w:rPr>
          <w:rFonts w:ascii="Times New Roman" w:hAnsi="Times New Roman" w:cs="Times New Roman"/>
          <w:bCs/>
          <w:sz w:val="28"/>
          <w:szCs w:val="28"/>
        </w:rPr>
        <w:t>, от 22.05.2023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г., от 14.07.2023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 № 205, от 20.10.2023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№ 302, от 27.10.2023г. № 326, </w:t>
      </w:r>
      <w:r w:rsidRPr="00833ED9">
        <w:rPr>
          <w:rFonts w:ascii="Times New Roman" w:hAnsi="Times New Roman" w:cs="Times New Roman"/>
          <w:bCs/>
          <w:sz w:val="28"/>
          <w:szCs w:val="28"/>
        </w:rPr>
        <w:t>22.11.2023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ED9">
        <w:rPr>
          <w:rFonts w:ascii="Times New Roman" w:hAnsi="Times New Roman" w:cs="Times New Roman"/>
          <w:bCs/>
          <w:sz w:val="28"/>
          <w:szCs w:val="28"/>
        </w:rPr>
        <w:t>г. № 363</w:t>
      </w:r>
      <w:r>
        <w:rPr>
          <w:rFonts w:ascii="Times New Roman" w:hAnsi="Times New Roman" w:cs="Times New Roman"/>
          <w:bCs/>
          <w:sz w:val="28"/>
          <w:szCs w:val="28"/>
        </w:rPr>
        <w:t>, от 20.12.2023г.№ 410, от 30.01.2024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8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№37, от 03.07.2024 г. № 181</w:t>
      </w:r>
      <w:r w:rsidR="007055A6">
        <w:rPr>
          <w:rFonts w:ascii="Times New Roman" w:hAnsi="Times New Roman" w:cs="Times New Roman"/>
          <w:bCs/>
          <w:sz w:val="28"/>
          <w:szCs w:val="28"/>
        </w:rPr>
        <w:t>, от 19.07.2024г. № 223</w:t>
      </w:r>
      <w:r w:rsidR="00C12A25">
        <w:rPr>
          <w:rFonts w:ascii="Times New Roman" w:hAnsi="Times New Roman" w:cs="Times New Roman"/>
          <w:bCs/>
          <w:sz w:val="28"/>
          <w:szCs w:val="28"/>
        </w:rPr>
        <w:t>, от 28.10.2024г. № 360</w:t>
      </w:r>
      <w:r w:rsidR="00EE7818">
        <w:rPr>
          <w:rFonts w:ascii="Times New Roman" w:hAnsi="Times New Roman" w:cs="Times New Roman"/>
          <w:bCs/>
          <w:sz w:val="28"/>
          <w:szCs w:val="28"/>
        </w:rPr>
        <w:t>, от 19.02.2025г. № 51</w:t>
      </w:r>
      <w:r w:rsidR="00DB281E">
        <w:rPr>
          <w:rFonts w:ascii="Times New Roman" w:hAnsi="Times New Roman" w:cs="Times New Roman"/>
          <w:bCs/>
          <w:sz w:val="28"/>
          <w:szCs w:val="28"/>
        </w:rPr>
        <w:t>, от 10.06.2025г. № 197</w:t>
      </w:r>
      <w:r w:rsidR="00EF653E">
        <w:rPr>
          <w:rFonts w:ascii="Times New Roman" w:hAnsi="Times New Roman" w:cs="Times New Roman"/>
          <w:bCs/>
          <w:sz w:val="28"/>
          <w:szCs w:val="28"/>
        </w:rPr>
        <w:t>, от 27.10.2025г. № 324</w:t>
      </w:r>
      <w:r w:rsidR="00AF2085">
        <w:rPr>
          <w:rFonts w:ascii="Times New Roman" w:hAnsi="Times New Roman" w:cs="Times New Roman"/>
          <w:bCs/>
          <w:sz w:val="28"/>
          <w:szCs w:val="28"/>
        </w:rPr>
        <w:t>, от 23.12.2026г. №395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0C1D6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  <w:proofErr w:type="gramEnd"/>
    </w:p>
    <w:p w:rsidR="00764C39" w:rsidRDefault="00764C39" w:rsidP="00764C39">
      <w:pPr>
        <w:tabs>
          <w:tab w:val="center" w:pos="5173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C1D6E">
        <w:rPr>
          <w:rFonts w:ascii="Times New Roman" w:hAnsi="Times New Roman" w:cs="Times New Roman"/>
          <w:sz w:val="28"/>
          <w:szCs w:val="28"/>
        </w:rPr>
        <w:t xml:space="preserve">1.1. </w:t>
      </w:r>
      <w:r w:rsidR="004925EE">
        <w:rPr>
          <w:rFonts w:ascii="Times New Roman" w:hAnsi="Times New Roman" w:cs="Times New Roman"/>
          <w:sz w:val="28"/>
          <w:szCs w:val="28"/>
        </w:rPr>
        <w:t>П</w:t>
      </w:r>
      <w:r w:rsidRPr="000C1D6E">
        <w:rPr>
          <w:rFonts w:ascii="Times New Roman" w:hAnsi="Times New Roman" w:cs="Times New Roman"/>
          <w:sz w:val="28"/>
          <w:szCs w:val="28"/>
        </w:rPr>
        <w:t>риложение к постановлению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1D6E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817C96">
        <w:rPr>
          <w:rFonts w:ascii="Times New Roman" w:hAnsi="Times New Roman" w:cs="Times New Roman"/>
          <w:sz w:val="28"/>
          <w:szCs w:val="28"/>
        </w:rPr>
        <w:t>ю</w:t>
      </w:r>
      <w:r w:rsidRPr="000C1D6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64C39" w:rsidRPr="000C1D6E" w:rsidRDefault="00764C39" w:rsidP="00764C39">
      <w:pPr>
        <w:tabs>
          <w:tab w:val="center" w:pos="5173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C1D6E">
        <w:rPr>
          <w:rFonts w:ascii="Times New Roman" w:hAnsi="Times New Roman" w:cs="Times New Roman"/>
          <w:color w:val="000000"/>
          <w:sz w:val="28"/>
          <w:szCs w:val="28"/>
        </w:rPr>
        <w:t xml:space="preserve">. Общему отделу администрации Стародеревянковского сельского поселения Каневского района </w:t>
      </w:r>
      <w:proofErr w:type="gramStart"/>
      <w:r w:rsidRPr="000C1D6E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C1D6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Стародеревянковского сельского поселения Каневского района в информационно-телекоммуникационной сети «Интернет».</w:t>
      </w:r>
    </w:p>
    <w:p w:rsidR="00764C39" w:rsidRPr="000C1D6E" w:rsidRDefault="00764C39" w:rsidP="00764C3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C1D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1D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1D6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0C1D6E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 w:rsidRPr="000C1D6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764C39" w:rsidRDefault="00764C39" w:rsidP="00764C39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1D6E">
        <w:rPr>
          <w:rFonts w:ascii="Times New Roman" w:hAnsi="Times New Roman" w:cs="Times New Roman"/>
          <w:sz w:val="28"/>
          <w:szCs w:val="28"/>
        </w:rPr>
        <w:t>.</w:t>
      </w:r>
      <w:r w:rsidR="005529BC">
        <w:rPr>
          <w:rFonts w:ascii="Times New Roman" w:hAnsi="Times New Roman" w:cs="Times New Roman"/>
          <w:sz w:val="28"/>
          <w:szCs w:val="28"/>
        </w:rPr>
        <w:t xml:space="preserve"> </w:t>
      </w:r>
      <w:r w:rsidR="00F84F6C">
        <w:rPr>
          <w:rFonts w:ascii="Times New Roman" w:hAnsi="Times New Roman" w:cs="Times New Roman"/>
          <w:sz w:val="28"/>
          <w:szCs w:val="28"/>
        </w:rPr>
        <w:t xml:space="preserve"> </w:t>
      </w:r>
      <w:r w:rsidRPr="000C1D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764C39" w:rsidRDefault="00764C39" w:rsidP="00764C39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EDA" w:rsidRDefault="001B7EDA" w:rsidP="00764C39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3CB" w:rsidRDefault="00DB281E" w:rsidP="001B7ED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7E37FC">
        <w:rPr>
          <w:rFonts w:ascii="Times New Roman" w:hAnsi="Times New Roman" w:cs="Times New Roman"/>
          <w:color w:val="000000"/>
          <w:sz w:val="28"/>
          <w:szCs w:val="28"/>
        </w:rPr>
        <w:t xml:space="preserve">Стародеревянковского </w:t>
      </w:r>
    </w:p>
    <w:p w:rsidR="001B7EDA" w:rsidRPr="007373CB" w:rsidRDefault="007373CB" w:rsidP="001B7ED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B281E" w:rsidRPr="007E37FC">
        <w:rPr>
          <w:rFonts w:ascii="Times New Roman" w:hAnsi="Times New Roman" w:cs="Times New Roman"/>
          <w:color w:val="000000"/>
          <w:sz w:val="28"/>
          <w:szCs w:val="28"/>
        </w:rPr>
        <w:t>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EDA" w:rsidRPr="007E37F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Каневского района                     </w:t>
      </w:r>
      <w:r w:rsidR="001B7E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DB2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2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281E">
        <w:rPr>
          <w:rFonts w:ascii="Times New Roman" w:hAnsi="Times New Roman" w:cs="Times New Roman"/>
          <w:color w:val="000000"/>
          <w:sz w:val="28"/>
          <w:szCs w:val="28"/>
        </w:rPr>
        <w:t>С.А.Гопкало</w:t>
      </w:r>
      <w:proofErr w:type="spellEnd"/>
    </w:p>
    <w:p w:rsidR="00764C39" w:rsidRDefault="00764C39" w:rsidP="00764C39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387" w:rsidRDefault="00237387" w:rsidP="00764C39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37387" w:rsidSect="00FC3773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237387" w:rsidRPr="00237387" w:rsidRDefault="00237387" w:rsidP="00237387">
      <w:pPr>
        <w:widowControl w:val="0"/>
        <w:tabs>
          <w:tab w:val="num" w:pos="0"/>
        </w:tabs>
        <w:suppressAutoHyphens/>
        <w:autoSpaceDE w:val="0"/>
        <w:spacing w:after="0" w:line="240" w:lineRule="auto"/>
        <w:ind w:left="4536"/>
        <w:jc w:val="center"/>
        <w:outlineLvl w:val="0"/>
        <w:rPr>
          <w:rFonts w:ascii="Times New Roman" w:eastAsia="DejaVu Sans Condensed" w:hAnsi="Times New Roman" w:cs="Times New Roman"/>
          <w:bCs/>
          <w:color w:val="000000"/>
          <w:spacing w:val="6"/>
          <w:sz w:val="28"/>
          <w:szCs w:val="28"/>
          <w:lang w:eastAsia="hi-IN" w:bidi="hi-IN"/>
        </w:rPr>
      </w:pPr>
      <w:r w:rsidRPr="0023738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ab/>
      </w:r>
    </w:p>
    <w:p w:rsidR="00237387" w:rsidRPr="00237387" w:rsidRDefault="00237387" w:rsidP="00237387">
      <w:pPr>
        <w:widowControl w:val="0"/>
        <w:tabs>
          <w:tab w:val="num" w:pos="0"/>
        </w:tabs>
        <w:suppressAutoHyphens/>
        <w:autoSpaceDE w:val="0"/>
        <w:spacing w:after="0" w:line="240" w:lineRule="auto"/>
        <w:ind w:left="4536"/>
        <w:jc w:val="center"/>
        <w:outlineLvl w:val="0"/>
        <w:rPr>
          <w:rFonts w:ascii="Times New Roman" w:eastAsia="DejaVu Sans Condensed" w:hAnsi="Times New Roman" w:cs="Times New Roman"/>
          <w:bCs/>
          <w:color w:val="000000"/>
          <w:spacing w:val="6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bCs/>
          <w:color w:val="000000"/>
          <w:spacing w:val="6"/>
          <w:sz w:val="28"/>
          <w:szCs w:val="28"/>
          <w:lang w:eastAsia="hi-IN" w:bidi="hi-IN"/>
        </w:rPr>
        <w:t>ПРИЛОЖЕНИЕ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  <w:t>к постановлению администрации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  <w:t xml:space="preserve">Стародеревянковского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  <w:t>сельского поселения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  <w:t>Каневского района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  <w:t>от 29.04.2026 № 105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bCs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МУНИЦИПАЛЬНАЯ ПРОГРАММА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«</w:t>
      </w:r>
      <w:r w:rsidRPr="00237387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/>
        </w:rPr>
        <w:t>Формирование комфортной городской среды</w:t>
      </w: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на 2018-2030 годы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на территории </w:t>
      </w:r>
      <w:r w:rsidRPr="00237387">
        <w:rPr>
          <w:rFonts w:ascii="Times New Roman" w:eastAsia="SimSun" w:hAnsi="Times New Roman" w:cs="Times New Roman"/>
          <w:color w:val="000000"/>
          <w:kern w:val="1"/>
          <w:sz w:val="28"/>
          <w:lang w:eastAsia="zh-CN"/>
        </w:rPr>
        <w:t>Стародеревянковского</w:t>
      </w: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сельского поселения 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Каневского района»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ПАСПОРТ МУНИЦИПАЛЬНОЙ ПРОГРАММЫ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/>
        </w:rPr>
        <w:t>Формирование комфортной городской среды</w:t>
      </w: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на 2018-2030 годы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на территории </w:t>
      </w:r>
      <w:r w:rsidRPr="00237387">
        <w:rPr>
          <w:rFonts w:ascii="Times New Roman" w:eastAsia="SimSun" w:hAnsi="Times New Roman" w:cs="Times New Roman"/>
          <w:color w:val="000000"/>
          <w:kern w:val="1"/>
          <w:sz w:val="28"/>
          <w:lang w:eastAsia="zh-CN"/>
        </w:rPr>
        <w:t>Стародеревянковского</w:t>
      </w: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сельского поселения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Каневского района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zh-CN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927"/>
        <w:gridCol w:w="4947"/>
      </w:tblGrid>
      <w:tr w:rsidR="00237387" w:rsidRPr="00237387" w:rsidTr="007817B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Координатор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 xml:space="preserve">Администрация </w:t>
            </w:r>
            <w:r w:rsidRPr="0023738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4"/>
                <w:lang w:eastAsia="zh-CN"/>
              </w:rPr>
              <w:t>Стародеревянковского</w:t>
            </w: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 xml:space="preserve"> сельского поселения Каневского района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37387" w:rsidRPr="00237387" w:rsidTr="007817B3">
        <w:trPr>
          <w:trHeight w:val="4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Координаторы подпрограмм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не предусмотрены</w:t>
            </w:r>
          </w:p>
        </w:tc>
      </w:tr>
      <w:tr w:rsidR="00237387" w:rsidRPr="00237387" w:rsidTr="007817B3">
        <w:trPr>
          <w:trHeight w:val="119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D0D0D"/>
                <w:kern w:val="1"/>
                <w:sz w:val="28"/>
                <w:szCs w:val="28"/>
                <w:lang w:eastAsia="zh-CN"/>
              </w:rPr>
              <w:t>Участники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D0D0D"/>
                <w:kern w:val="1"/>
                <w:sz w:val="28"/>
                <w:szCs w:val="28"/>
                <w:lang w:eastAsia="zh-CN"/>
              </w:rPr>
              <w:t xml:space="preserve">Администрация </w:t>
            </w:r>
            <w:r w:rsidRPr="0023738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4"/>
                <w:lang w:eastAsia="zh-CN"/>
              </w:rPr>
              <w:t>Стародеревянковского</w:t>
            </w:r>
            <w:r w:rsidRPr="00237387">
              <w:rPr>
                <w:rFonts w:ascii="Times New Roman" w:eastAsia="Lucida Sans Unicode" w:hAnsi="Times New Roman" w:cs="Times New Roman"/>
                <w:color w:val="0D0D0D"/>
                <w:kern w:val="1"/>
                <w:sz w:val="28"/>
                <w:szCs w:val="28"/>
                <w:lang w:eastAsia="zh-CN"/>
              </w:rPr>
              <w:t xml:space="preserve"> сельского поселения Каневского района</w:t>
            </w:r>
          </w:p>
        </w:tc>
      </w:tr>
      <w:tr w:rsidR="00237387" w:rsidRPr="00237387" w:rsidTr="007817B3">
        <w:trPr>
          <w:trHeight w:val="78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Подпрограммы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не предусмотрены</w:t>
            </w:r>
          </w:p>
        </w:tc>
      </w:tr>
      <w:tr w:rsidR="00237387" w:rsidRPr="00237387" w:rsidTr="007817B3">
        <w:trPr>
          <w:trHeight w:val="70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Ведомственные целевые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не предусмотрены</w:t>
            </w:r>
          </w:p>
        </w:tc>
      </w:tr>
      <w:tr w:rsidR="00237387" w:rsidRPr="00237387" w:rsidTr="007817B3">
        <w:trPr>
          <w:trHeight w:val="70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Цели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Повышение качества и комфорта городской среды на т</w:t>
            </w:r>
            <w:r w:rsidRPr="00237387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ерритории  Стародеревянковского сельского поселения Каневского района.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</w:p>
        </w:tc>
      </w:tr>
      <w:tr w:rsidR="00237387" w:rsidRPr="00237387" w:rsidTr="007817B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Задачи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3.45pt;width:233.8pt;height:120.6pt;z-index:251660288;mso-wrap-distance-left:0;mso-position-horizontal-relative:margin;mso-position-vertical-relative:margin" stroked="f">
                  <v:fill color2="black"/>
                  <v:textbox inset=".05pt,.05pt,.05pt,.05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4678"/>
                        </w:tblGrid>
                        <w:tr w:rsidR="00237387">
                          <w:tc>
                            <w:tcPr>
                              <w:tcW w:w="4678" w:type="dxa"/>
                            </w:tcPr>
                            <w:p w:rsidR="00237387" w:rsidRDefault="00237387">
                              <w:r>
                                <w:rPr>
                                  <w:sz w:val="28"/>
                                  <w:szCs w:val="28"/>
                                </w:rPr>
                                <w:t>Обеспечение формирования единых ключевых подходов и приоритетов формирования комфортной городской среды на территории Стародеревянковского сельского поселения с учетом приоритетов территориального развития.</w:t>
                              </w:r>
                            </w:p>
                          </w:tc>
                        </w:tr>
                      </w:tbl>
                      <w:p w:rsidR="00237387" w:rsidRDefault="00237387" w:rsidP="00237387"/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237387" w:rsidRPr="00237387" w:rsidTr="007817B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Перечень целевых показателей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en-US" w:bidi="en-US"/>
              </w:rPr>
              <w:t>Площадь благоустроенных территорий общего пользования.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en-US" w:bidi="en-US"/>
              </w:rPr>
              <w:t>Площадь отремонтированных (реконструированных) дворовых проездов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en-US" w:bidi="en-US"/>
              </w:rPr>
              <w:t>Количество установленных (отремонтированных) детских площадок</w:t>
            </w:r>
          </w:p>
        </w:tc>
      </w:tr>
      <w:tr w:rsidR="00237387" w:rsidRPr="00237387" w:rsidTr="007817B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/>
              </w:rPr>
              <w:t>Этапы и сроки реализации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/>
              </w:rPr>
              <w:t>этапы не предусмотрены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/>
              </w:rPr>
              <w:t xml:space="preserve">срок реализации 2018-2030год </w:t>
            </w:r>
          </w:p>
        </w:tc>
      </w:tr>
      <w:tr w:rsidR="00237387" w:rsidRPr="00237387" w:rsidTr="007817B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/>
                <w:spacing w:val="6"/>
                <w:kern w:val="1"/>
                <w:sz w:val="28"/>
                <w:szCs w:val="28"/>
                <w:lang w:eastAsia="zh-CN"/>
              </w:rPr>
              <w:t>Объемы бюджетных ассигнований муниципальной программы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 xml:space="preserve">Общий объем финансирования муниципальной программы составляет 30026,0 </w:t>
            </w:r>
            <w:r w:rsidRPr="00237387">
              <w:rPr>
                <w:rFonts w:ascii="Times New Roman" w:eastAsia="DejaVu Sans Condensed" w:hAnsi="Times New Roman" w:cs="Times New Roman"/>
                <w:kern w:val="1"/>
                <w:sz w:val="28"/>
                <w:szCs w:val="28"/>
                <w:lang w:eastAsia="hi-IN" w:bidi="hi-IN"/>
              </w:rPr>
              <w:t>тыс. рублей</w:t>
            </w: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, в том числе: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 xml:space="preserve">- из средств бюджета </w:t>
            </w:r>
            <w:r w:rsidRPr="0023738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4"/>
                <w:lang w:eastAsia="zh-CN"/>
              </w:rPr>
              <w:t>Стародеревянковского</w:t>
            </w: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 xml:space="preserve"> сельского поселения Каневского района  - 12071,0 тыс. рублей, из них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2018 год – 223,7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2019 год – 434,0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2020 год – 20,0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2021 год – 20,0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 xml:space="preserve">2022 год -  200,0 тыс. руб.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2023 год -  5558,3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2024 год – 328,3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2025 год – 2616,3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2026 год – 2100,0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2027 год – 300,0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2028 год – 300,0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2029 год – 300,0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2030 год – 300,0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- из краевого бюджета – 693,0тыс. рублей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lastRenderedPageBreak/>
              <w:t>- из федерального бюджета – 16632,4 тыс. рублей, из них: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2018 год – 0,00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2019 год – 0,00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2020 год – 0,00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2021 год – 0,00 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 xml:space="preserve">2022 год -  0,00 тыс. руб.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2023 год -  16632,4 тыс. руб.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2024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2025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2026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2027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2028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2029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2030 год – 0,00 тыс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.р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spacing w:val="6"/>
                <w:kern w:val="1"/>
                <w:sz w:val="28"/>
                <w:szCs w:val="28"/>
                <w:lang w:eastAsia="zh-CN"/>
              </w:rPr>
              <w:t>уб.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2339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color w:val="002339"/>
          <w:kern w:val="1"/>
          <w:sz w:val="28"/>
          <w:szCs w:val="28"/>
          <w:lang w:eastAsia="zh-CN"/>
        </w:rPr>
        <w:t xml:space="preserve">Раздел </w:t>
      </w:r>
      <w:r w:rsidRPr="00237387">
        <w:rPr>
          <w:rFonts w:ascii="Times New Roman" w:eastAsia="Times New Roman" w:hAnsi="Times New Roman" w:cs="Times New Roman"/>
          <w:color w:val="002339"/>
          <w:kern w:val="1"/>
          <w:sz w:val="28"/>
          <w:szCs w:val="28"/>
          <w:lang w:val="en-US" w:eastAsia="zh-CN"/>
        </w:rPr>
        <w:t>I</w:t>
      </w:r>
      <w:r w:rsidRPr="00237387">
        <w:rPr>
          <w:rFonts w:ascii="Times New Roman" w:eastAsia="Times New Roman" w:hAnsi="Times New Roman" w:cs="Times New Roman"/>
          <w:color w:val="002339"/>
          <w:kern w:val="1"/>
          <w:sz w:val="28"/>
          <w:szCs w:val="28"/>
          <w:lang w:eastAsia="zh-CN"/>
        </w:rPr>
        <w:t xml:space="preserve">. </w:t>
      </w:r>
      <w:r w:rsidRPr="00237387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 2016 года на территории Российской Федерации реализуется приоритетный проект "Формирование комфортной городской среды", основной целью которого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комплекса первоочередных мероприятий по благоустройству в субъектах Российской Федерации.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На территории Стародеревянковского сельского поселения Каневского района реализация мероприятий приоритетного проекта начинается с 2018 года в рамках муниципальной программы «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Формирование комфортной городской среды на 2018-2030 годы на территории </w:t>
      </w: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Стародеревянковского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 сельского поселения Каневского района»</w:t>
      </w: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Одной из стратегических задач поселения является создание комфортных условий проживания населения, которое предполагает повышение качества предоставляемых жилищно-коммунальных услуг и благоустройство территорий Стародеревянковского сельского поселения Каневского района. Решение данной задачи окажет непосредственное влияние на увеличение количества благоустроенных территорий общего пользования.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Стародеревянковского сельского поселения, осуществляемых органами местного самоуправления, физическими и юридическими лицами.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Внедрение единых принципов благоустройства и формирования комфортной городской среды осуществляется при условии соблюдения правил благоустройства населенных пунктов, а также ежегодном финансировании мероприятий по развитию внешнего облика муниципального образования.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Решение вопросов, связанных с реконструкцией и ремонтами </w:t>
      </w:r>
      <w:proofErr w:type="spellStart"/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придворовых</w:t>
      </w:r>
      <w:proofErr w:type="spellEnd"/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территорий с 2018 года планируется осуществлять при активном участии граждан (собственников помещений). Практика привлечения населения к реализации приоритетных проектов обеспечит положительную динамику удовлетворенности населения уровнем благоустройства, а также обеспечит прозрачность расходования сре</w:t>
      </w:r>
      <w:proofErr w:type="gramStart"/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дств кр</w:t>
      </w:r>
      <w:proofErr w:type="gramEnd"/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аевого и местных бюджетов.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Порядок 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контроля за</w:t>
      </w:r>
      <w:proofErr w:type="gramEnd"/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 их расходованием закреплен в Приложении № 2 к настоящей муниципальной программе.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Содержание элементов благоустройства осуществляется при ежегодном выделении средств местного бюджета, однако уделяется недостаточно внимания содержанию дворовых территорий многоквартирных домов.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Основные направления реализации муниципальной программы разработаны с целью обеспечения населения Стародеревянковского сельского поселения комфортными условиями проживания. Данные мониторинга показывают, что порядка 90% площадей дворовых проездов требуют реконструкции, а детскими площадками, соответствующими требованиям безопасности, обеспечено не более 10% дворовых территорий.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Целесообразность использования программно-целевого метода для формирования современной городской среды определяется тем, что: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задачу по обеспечению формирования единых ключевых подходов и приоритетов формирования комфортной городской среды на территории Стародеревянковского сельского поселения с учетом приоритетов территориального </w:t>
      </w:r>
      <w:proofErr w:type="gramStart"/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развития</w:t>
      </w:r>
      <w:proofErr w:type="gramEnd"/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возможно решить исключительно при осуществлении государственной поддержки;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комплексное решение проблемы окажет положительный эффект на санитарно-эпидемиологическую обстановку, улучшение эстетического вида Стародеревянковского сельского поселения, создание гармоничной архитектурно-ландшафтной среды, а также предотвратит угрозы жизни и безопасности граждан.</w:t>
      </w:r>
    </w:p>
    <w:p w:rsidR="00237387" w:rsidRPr="00237387" w:rsidRDefault="00237387" w:rsidP="0023738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Итоговой целью является повышение качества и комфорта городской среды на территории Стародеревянковского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Раздел 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val="en-US" w:eastAsia="zh-CN"/>
        </w:rPr>
        <w:t>II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. </w:t>
      </w: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Цели, задачи и целевые показатели, сроки и этапы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реализации муниципальной программы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4"/>
          <w:szCs w:val="24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 xml:space="preserve"> Целью муниципальной программы является повышение качества и </w:t>
      </w: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lastRenderedPageBreak/>
        <w:t>комфорта городской среды на территории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>Для достижения цели, поставленной муниципальной программой, необходимо решение следующей задачи: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>обеспечение формирования единых ключевых подходов и приоритетов формирования комфортной городской среды на территории сельского поселения с учетом приоритетов территориального развития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>Сроки реализации муниципальной программы: 2018 – 2030 годы. Этапы реализации не предусмотрены.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 xml:space="preserve"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сфере благоустройства.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</w:rPr>
        <w:t>Перечень целевых показателей муниципальной программы с расшифровкой плановых значений по годам ее реализации приведен в приложении № 1 к настоящей муниципальной программе.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0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Раздел </w:t>
      </w: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en-US"/>
        </w:rPr>
        <w:t>III</w:t>
      </w: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. Перечень основных мероприятий муниципальной программы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Мероприятия муниципальной программы разработаны с учетом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необходимости решения проблем благоустройства территории сельского поселения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В ходе реализации муниципальной программы предусматривается организация и проведение благоустройства территории сельского поселения (дворовые территории, площади, набережные, улицы, пешеходные зоны, скверы, парки, иные территории) путем выполнения следующих мероприятий: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благоустройство дворовых территорий сельского поселения;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благоустройство общественных территорий сельского поселения: площади, набережные, улицы, пешеходные зоны, скверы, парки, иные территории.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Благоустройство территории сельского поселения направлено на создание благоприятных, здоровых и культурных условий для жизни, трудовой деятельности и досуга населения, включающее в себя: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1) благоустройство общественных территорий сельского поселения, в том числе: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ремонт городских тротуаров;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обеспечение освещения общественных территорий;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установка скамеек;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установка урн для мусора;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озеленение общественных территорий;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установка малых архитектурных форм;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обустройство клумб;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иные виды работ, в том числе работы по разработке проектно-сметной документации (</w:t>
      </w:r>
      <w:proofErr w:type="spellStart"/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дизайн-проекта</w:t>
      </w:r>
      <w:proofErr w:type="spellEnd"/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) и прохождению оценочной (проектной, сметной)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устройству, (ремонту) систем организации ливневых стоков и полива зелёных насаждений;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2) благоустройство дворовых территорий сельского поселения, предусматривающее: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а) минимальный перечень работ по благоустройству дворовых территорий;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ремонт дворовых проездов;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обеспечение освещения дворовых территорий;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установка, замена скамеек, урн для мусора;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б) дополнительный перечень работ по благоустройству дворовых территорий: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оборудование детских и (или) спортивных площадок;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устройство, оборудование парковочных мест;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высадка зеленых насаждений в виде деревьев, газонов и многолетних кустарников;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устройство, реконструкция, ремонт тротуаров;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иные виды работ, в том числе работы по разработке проектно-сметной документации (</w:t>
      </w:r>
      <w:proofErr w:type="spellStart"/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дизайн-проекта</w:t>
      </w:r>
      <w:proofErr w:type="spellEnd"/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) и прохождению оценочной (проектной, сметной)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благоустройству (ремонту) системы организации ливневых стоков;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3)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за счет средств указанных лиц в соответствии с заключенными соглашениями с администраций Стародеревянковского сельского поселения Каневского района;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4) благоустройство индивидуальных жилых домов и земельных участков, предоставленных для их размещения, в соответствии с заключенными соглашениями с собственниками указанных домов (собственниками (землепользователями) земельных участков) в целях исполнения требований, </w:t>
      </w: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установленных Правилами благоустройства территории Стародеревянковского сельского поселения Каневского района.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Основные мероприятий муниципальной программы приведены в приложении № 3 к настоящей муниципальной программе.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исходя из минимального и дополнительного перечня работ по благоустройству приведен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 приложении № 4 к настоящей муниципальной программе.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 приведен в приложении № 5к настоящей муниципальной программе.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в приложении № 6 к настоящей муниципальной программе.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приведены в приложении № 7 к настоящей муниципальной программе.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Решение актуальных задач требует комплексного, системного подхода, а также программно-целевого метода бюджетного планирования. Задачу по обеспечению формирования единых ключевых подходов и приоритетов формирования комфортной городской среды на территории сельского поселения с учетом приоритетов территориального развития сельского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поселения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возможно решить исключительно при осуществлении государственной финансовой поддержки.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</w:t>
      </w: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на территории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Также необходимо обеспечить синхронизацию реализации мероприятий в рамках муниципальной программы с реализуемыми в сельском поселении мероприятиями в сфере обеспечения доступности городской среды для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маломобильных</w:t>
      </w:r>
      <w:proofErr w:type="spell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групп населения,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цифровизации</w:t>
      </w:r>
      <w:proofErr w:type="spell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Решение вопросов, связанных с благоустройством дворовых территорий, осуществляется при активном участии граждан (собственников помещений). Практика привлечения населения к реализации приоритетного проекта обеспечит положительную динамику удовлетворенности населения уровнем благоустройства, повысит уровень социальной ответственности населения в части сохранности благоустроенных территорий, а также обеспечит прозрачность расходования средств федерального бюджета, бюджета Краснодарского края и местного бюджета (бюджета Стародеревянковского сельского поселения Каневского района).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Собственники помещений в многоквартирном доме, зданий, расположенных в границах дворовой территории, подлежащей благоустройству (далее – заинтересованные лица), обеспечивают финансовое и (или) трудовое участие в реализации мероприятий по благоустройству дворовых территорий в рамках минимального и дополнительного перечня видов работ.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При выборе формы финансового и (или) трудового участия заинтересованных лиц в реализации мероприятий по благоустройству дворовых территорий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 и составляет не менее 1% от общей стоимости работ.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доля участия определяется как процент стоимости мероприятий по благоустройству дворовой территории и составляет не менее 20% от общей стоимости работ. Трудовое участие в реализации мероприятий по благоустройству дворовых территорий в рамках дополнительного перечня работ по благоустройству не предусмотрено.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Трудовое участие в реализации мероприятий по благоустройству дворовых территорий обеспечивается в части выполнения работ, не требующих специальной квалификации (покраска, уборка мусора, земляные работы, озеленение территории, иные работы) и организовываются в форме </w:t>
      </w: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субботников.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Дворовая территория включается в муниципальную программу при обязательном согласии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Форма участия, решения о согласии принятия созданного в результате благоустройства имущества в составе общего имущества многоквартирного дома оформляются соответствующим протоколом общего собрания собственников помещений в многоквартирном доме.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Администрация Стародеревянковского сельского поселения Каневского района проводит 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работы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по благоустройству дворовых территорий которых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софинансируются</w:t>
      </w:r>
      <w:proofErr w:type="spell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 использованием средств субсидии из краевого бюджета.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инициатива жителей.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Администрация Стародеревянковского сельского поселения Каневского района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установленной такой комиссией.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Администрация Стародеревянковского сельского поселения Каневского района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Заключение соглашения по результатам закупки товаров, работ и услуг для обеспечения муниципальных нужд в целях реализации муниципальных </w:t>
      </w: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программ – 1 апреля года предоставления субсидии, за исключением: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случаев заключения таких соглашений в пределах экономии сре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дств пр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цифровизации</w:t>
      </w:r>
      <w:proofErr w:type="spell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Муниципальная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программ может предусматривать мероприятия по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цифровизации</w:t>
      </w:r>
      <w:proofErr w:type="spell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городского хозяйства, предусмотренные методическими рекомендациями по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цифровизации</w:t>
      </w:r>
      <w:proofErr w:type="spell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городского хозяйства, утверждаемыми Министерством строительства и жилищно-коммунального хозяйства Российской Федерации.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Необходимо обеспечивать обязательное завершение реализации мероприятий муниципальной программы, запланированных в соответствующем финансовом году.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Раздел </w:t>
      </w: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en-US"/>
        </w:rPr>
        <w:t>IV</w:t>
      </w: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. Обоснование ресурсного обеспечения 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муниципальной программы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720"/>
        <w:rPr>
          <w:rFonts w:ascii="Times New Roman" w:eastAsia="DejaVu Sans Condensed" w:hAnsi="Times New Roman" w:cs="Times New Roman"/>
          <w:kern w:val="1"/>
          <w:sz w:val="24"/>
          <w:szCs w:val="24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pacing w:val="6"/>
          <w:kern w:val="1"/>
          <w:sz w:val="28"/>
          <w:szCs w:val="28"/>
          <w:lang w:eastAsia="zh-CN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 xml:space="preserve">Общий объем финансирования, необходимый для реализации мероприятий муниципальной программы, составляет </w:t>
      </w:r>
      <w:r w:rsidRPr="00237387">
        <w:rPr>
          <w:rFonts w:ascii="Times New Roman" w:eastAsia="Lucida Sans Unicode" w:hAnsi="Times New Roman" w:cs="Times New Roman"/>
          <w:color w:val="000000"/>
          <w:spacing w:val="6"/>
          <w:kern w:val="1"/>
          <w:sz w:val="28"/>
          <w:szCs w:val="28"/>
          <w:lang w:eastAsia="zh-CN"/>
        </w:rPr>
        <w:t>29524,0</w:t>
      </w: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тысяч рублей</w:t>
      </w:r>
      <w:r w:rsidRPr="00237387">
        <w:rPr>
          <w:rFonts w:ascii="Times New Roman" w:eastAsia="Lucida Sans Unicode" w:hAnsi="Times New Roman" w:cs="Times New Roman"/>
          <w:color w:val="000000"/>
          <w:spacing w:val="6"/>
          <w:kern w:val="1"/>
          <w:sz w:val="28"/>
          <w:szCs w:val="28"/>
          <w:lang w:eastAsia="zh-CN"/>
        </w:rPr>
        <w:t>, в том числе: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pacing w:val="6"/>
          <w:kern w:val="1"/>
          <w:sz w:val="28"/>
          <w:szCs w:val="28"/>
          <w:lang w:eastAsia="zh-CN"/>
        </w:rPr>
      </w:pPr>
    </w:p>
    <w:tbl>
      <w:tblPr>
        <w:tblW w:w="11058" w:type="dxa"/>
        <w:tblInd w:w="-885" w:type="dxa"/>
        <w:tblLayout w:type="fixed"/>
        <w:tblLook w:val="0000"/>
      </w:tblPr>
      <w:tblGrid>
        <w:gridCol w:w="993"/>
        <w:gridCol w:w="709"/>
        <w:gridCol w:w="851"/>
        <w:gridCol w:w="708"/>
        <w:gridCol w:w="793"/>
        <w:gridCol w:w="709"/>
        <w:gridCol w:w="709"/>
        <w:gridCol w:w="709"/>
        <w:gridCol w:w="709"/>
        <w:gridCol w:w="709"/>
        <w:gridCol w:w="709"/>
        <w:gridCol w:w="623"/>
        <w:gridCol w:w="795"/>
        <w:gridCol w:w="623"/>
        <w:gridCol w:w="709"/>
      </w:tblGrid>
      <w:tr w:rsidR="00237387" w:rsidRPr="00237387" w:rsidTr="007817B3">
        <w:trPr>
          <w:trHeight w:val="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Источники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ИТОГО, 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2018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2019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2020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2021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2022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2023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2024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2025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2026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2027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2028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2029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2030 год</w:t>
            </w:r>
          </w:p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proofErr w:type="spell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тыс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уб</w:t>
            </w:r>
            <w:proofErr w:type="spellEnd"/>
          </w:p>
        </w:tc>
      </w:tr>
      <w:tr w:rsidR="00237387" w:rsidRPr="00237387" w:rsidTr="007817B3">
        <w:trPr>
          <w:trHeight w:val="2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12700,6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223,7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434,0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5558,3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2616,3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2100,0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</w:tr>
      <w:tr w:rsidR="00237387" w:rsidRPr="00237387" w:rsidTr="007817B3">
        <w:trPr>
          <w:trHeight w:val="2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693,0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</w:tr>
      <w:tr w:rsidR="00237387" w:rsidRPr="00237387" w:rsidTr="007817B3">
        <w:trPr>
          <w:trHeight w:val="2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16632,4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16632,4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0,00</w:t>
            </w:r>
          </w:p>
        </w:tc>
      </w:tr>
      <w:tr w:rsidR="00237387" w:rsidRPr="00237387" w:rsidTr="007817B3">
        <w:trPr>
          <w:trHeight w:val="2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color w:val="000000"/>
                <w:kern w:val="1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30026,0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223,7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434,0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22883,7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2616,3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2100,0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lang w:eastAsia="hi-IN" w:bidi="hi-IN"/>
              </w:rPr>
              <w:t>300,0</w:t>
            </w: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proofErr w:type="gramStart"/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lastRenderedPageBreak/>
        <w:t>Привлечение средств из федерального и краевого бюджетов на условиях софинансирования мероприятий муниципальной программы будет осуществляться в соответствии с федеральным и краевым законодательством, а также в соответствии с государственной программой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 655 «Об утверждении государственной программы Краснодарского края «Формирование современной городской среды».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DejaVu Sans Condensed" w:hAnsi="Times New Roman" w:cs="Times New Roman"/>
          <w:kern w:val="1"/>
          <w:sz w:val="28"/>
          <w:szCs w:val="28"/>
        </w:rPr>
        <w:t xml:space="preserve">Ресурсное обеспечение реализации муниципальной программы за счет средств федерального, краевого и местного бюджетов подлежит ежегодному уточнению в рамках формирования проектов бюджетов на очередной финансовый год и на плановый период. 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 </w:t>
      </w: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 </w:t>
      </w: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</w:t>
      </w: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. Меры управления рисками с целью минимизации их влияния на достижение целей муниципальной программы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мероприятий муниципальной программы связана с реализацией следующих рисков, которые могут повлиять на результат: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риски – риски, связанные с возникновением бюджетного дефицита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Риски, связанные с недобросовестностью контрагента, в случае неисполнения (ненадлежащего) исполнения им обязательств, предусмотренных контрактом.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риски –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риски реализации муниципальной программы связаны с возможными изменениями законодательства Российской Федерации и Краснодарского края.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снижения вероятности и минимизации вышеуказанных рисков выступают следующие меры: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бюджетных расходов с применением методик оценки эффективности данных расходов;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 контракт требований об обеспечении исполнения контракта и процедуры взыскания сумм неустойки (штрафов, пени);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информирование населения о целях, задачах муниципальной программы, а также разъяснения положительных результатов ее реализации;</w:t>
      </w:r>
    </w:p>
    <w:p w:rsidR="00237387" w:rsidRPr="00237387" w:rsidRDefault="00237387" w:rsidP="002373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регулярного мониторинга изменений законодательства Российской Федерации и Краснодарского края и, при необходимости, корректировки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Раздел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VII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. Механизм реализации муниципальной программы и 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контроль за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ее выполнением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Реализация муниципальной программы осуществляется путем выполнения программных мероприятий в составе, содержании, объемах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Координатор муниципальной программы в процессе ее реализации: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организует реализацию муниципальной программы, координацию деятельности координаторов подпрограмм, ведомственных целевых программ, участников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принимает решение о необходимости внесения в установленном порядке изменений в муниципальную программу;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несет ответственность за достижение целевых показателей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участвует (если предусмотрено в программе) в привлечении средств </w:t>
      </w: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федерального, краевого, районного бюджетов, бюджетов, иных средств для выполнения мероприятий муниципальной программы;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контроля за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выполнением муниципальной программы, устанавливает сроки их предоставления;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представляет в финансово-экономический отдел отчетность, необходимую для осуществления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контроля за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реализацией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ежегодно проводит оценку эффективности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осуществляет иные полномочия, установленные муниципальной программой.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Исполнители мероприятий муниципальной программы в процессе ее реализации: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выполняют мероприятия муниципальной программы в объеме бюджетных ассигнований, утвержденных решением Совета Стародеревянковского  сельского поселения Каневского района о местном бюджете на очередной финансовый год и на плановый период;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осуществляет подготовку предложений координатору муниципальной программы о повышении эффективности реализации муниципальной программы, по уточнению показателей, применяемых для оценки социально- экономической эффективности;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осуществляют подготовку предложений координатору муниципальной программы по внесению изменений в муниципальную программу;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несут персональную ответственность за реализацию соответствующего мероприятия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При формировании современной городской среды сельского поселения необходимо применение программного метода, который позволит: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поэтапно осуществлять комплексное благоустройство дворовых территорий и общественных территорий с учетом мнения граждан и организаций;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повышать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запустить реализацию механизма поддержки мероприятий по благоустройству, инициированных гражданами;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сформировать инструменты общественного </w:t>
      </w: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контроля за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реализацией мероприятий по благоустройству территории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Комплексный подход к реализации мероприятий по благоустройству позволит создать гармоничную архитектурно-ландшафтную, современную, комфортную городскую среду для проживания граждан и пребывания гостей, предотвратит угрозы жизни и безопасности, окажет положительный эффект на санитарно-эпидемиологическую обстановку и эстетический вид сельского поселения.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Для реализации мероприятий программы необходимо привлекать (вовлекать) добровольцев (волонтеров) в процесс её исполнения, а также обеспечивать привлечение к выполнению работ по благоустройству дворовых территорий студенческих строительных отрядов.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выполнением мероприятий муниципальной программы осуществляет администрация Стародеревянковского сельского поселения Каневского района.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FF0000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Раздел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VIII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. Методика эффективности реализации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муниципальной программы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эффективности реализации муниципальной программы проводится ежегодно.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 первом этапе осуществляется оценка эффективности реализации каждой из программ, входящих в состав муниципальной программы, и включает: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оценку степени соответствия запланированному уровню бюджетных расходов;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оценку эффективности использования финансовых средств;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оценку степени достижения целей и решения задач подпрограмм, входящих в муниципальную программу (далее – оценка степени реализации подпрограммы).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lastRenderedPageBreak/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степени реализации мероприятий подпрограмм и достижения ожидаемых непосредственных результатов их реализации.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Степень реализации мероприятий оценивается для каждой подпрограммы, как доля мероприятий, выполненных в полном объеме по следующей формуле: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Мв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/ М, где: (1)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реализации мероприятий;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Мв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М – общее количеством мероприятий, запланированных к реализации в отчетном году.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образования;</w:t>
      </w:r>
      <w:proofErr w:type="gramEnd"/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степени соответствия запланированному уровню бюджетных расходов.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Степень соответствия запланированному уровню бюджетных расходов оценивается для каждой подпрограммы как отношение фактически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lastRenderedPageBreak/>
        <w:t>произведенных в отчетном году расходов на их реализацию к плановым значениям по следующей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ССуз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Зф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/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   (2)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ССуз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соответствия запланированному уровню расходов;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Зф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фактические расходы на реализацию подпрограммы в отчетном году;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объемы финансовых средств,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эффективности использования финансовых средств.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Эис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/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ССуз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 (3)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Эис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эффективность использования финансовых средств;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реализации мероприятий (1);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ССуз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соответствия запланированному уровню расходов (2).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степени достижения целей и решения задач подпрограммы.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Степень достижения планового значения целевого показателя рассчитывается по следующей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пф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/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 (4)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пф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значение целевого показателя подпрограммы, фактически достигнутое на конец отчетного периода;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плановое значение целевого показателя подпрограммы.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Степень реализации подпрограммы рассчитывается по формуле: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(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/ппз1 +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/ппз2 + … +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ппзп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)/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n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     (5)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реализации подпрограммы;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n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количество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целевых показателей подпрограммы. 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/ппз˃1, его значение принимается 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равным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1.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эффективности реализации подпрограммы.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lastRenderedPageBreak/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*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Эис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 (6)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эффективность реализации подпрограммы;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реализации подпрограммы (5);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Эис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эффективность использования финансовых средств (3).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подпрограммы признается высокой в случае, если значение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составляет не менее 0,90. 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составляет не менее 0,80.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составляет не менее 0,70.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степени достижения целей и решения задач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СДмппз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ЗПмпф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/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ЗПмпп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 (7)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СДмппз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ЗПмпф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ЗПмпп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Степень реализации муниципальной программы рассчитывается по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(СДмппз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1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+ СДмппз2 + … +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СДмппз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m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) /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m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где:(8)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реализации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СДмппз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 (7);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m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– 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количество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целевых показателей, характеризующих цели и задачи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При использовании данной формулы в случаях, если СДмппз˃1, его значение принимается 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равным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1.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Оценка эффективности реализации муниципальной программы.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lastRenderedPageBreak/>
        <w:t>по следующей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0,5*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+ 0,5*(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/п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1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*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k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1 +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/п2*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k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2 + … +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j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*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kj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) /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j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 где: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эффективность реализации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степень реализации муниципальной программы (8);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/</w:t>
      </w: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эффективность реализации подпрограммы (6);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k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1, k2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,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kj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коэффициенты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По умолчанию коэффициент значимости определяется по формуле: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proofErr w:type="spellStart"/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kj</w:t>
      </w:r>
      <w:proofErr w:type="spellEnd"/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= Ф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j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/ Ф, где: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Ф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j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– объем фактических расходов (кассового исполнения) на реализацию 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j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-той подпрограммы в отчетном году;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/>
        </w:rPr>
        <w:t>j</w:t>
      </w: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– </w:t>
      </w:r>
      <w:proofErr w:type="gram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количество</w:t>
      </w:r>
      <w:proofErr w:type="gram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подпрограмм.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составляет не менее 0,90.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составляет не менее 0,80.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ЭРмп</w:t>
      </w:r>
      <w:proofErr w:type="spellEnd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составляет не менее 0,70.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В остальных случаях эффективность реализации муниципальной программы признается неудовлетворительной.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Начальник отдела экономики 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финансов администрации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Стародеревянковского сельского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поселения Каневского района                                                      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А.В.Бортникова</w:t>
      </w:r>
      <w:proofErr w:type="spellEnd"/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sectPr w:rsidR="00237387" w:rsidRPr="00237387" w:rsidSect="00B668BA">
          <w:headerReference w:type="default" r:id="rId7"/>
          <w:footnotePr>
            <w:pos w:val="beneathText"/>
          </w:footnotePr>
          <w:pgSz w:w="11905" w:h="16837"/>
          <w:pgMar w:top="426" w:right="567" w:bottom="1560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1133"/>
        <w:gridCol w:w="5037"/>
      </w:tblGrid>
      <w:tr w:rsidR="00237387" w:rsidRPr="00237387" w:rsidTr="007817B3">
        <w:trPr>
          <w:jc w:val="right"/>
        </w:trPr>
        <w:tc>
          <w:tcPr>
            <w:tcW w:w="113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b/>
                <w:color w:val="FF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ПРИЛОЖЕНИЕ № 1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237387" w:rsidRPr="00237387" w:rsidRDefault="00237387" w:rsidP="00237387">
            <w:pPr>
              <w:widowControl w:val="0"/>
              <w:tabs>
                <w:tab w:val="center" w:pos="4677"/>
              </w:tabs>
              <w:suppressAutoHyphens/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kern w:val="1"/>
                <w:lang w:eastAsia="zh-CN"/>
              </w:rPr>
            </w:pPr>
            <w:r w:rsidRPr="00237387">
              <w:rPr>
                <w:rFonts w:ascii="Calibri" w:eastAsia="SimSun" w:hAnsi="Calibri" w:cs="Calibri"/>
                <w:bCs/>
                <w:color w:val="000000"/>
                <w:kern w:val="1"/>
                <w:sz w:val="28"/>
                <w:szCs w:val="28"/>
                <w:bdr w:val="none" w:sz="0" w:space="0" w:color="auto" w:frame="1"/>
                <w:lang w:eastAsia="zh-CN"/>
              </w:rPr>
              <w:t>«</w:t>
            </w:r>
            <w:r w:rsidRPr="00237387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  <w:t>Формирование комфортной городской среды</w:t>
            </w:r>
            <w:r w:rsidRPr="0023738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на 2018-2030 годы</w:t>
            </w:r>
          </w:p>
          <w:p w:rsidR="00237387" w:rsidRPr="00237387" w:rsidRDefault="00237387" w:rsidP="00237387">
            <w:pPr>
              <w:widowControl w:val="0"/>
              <w:tabs>
                <w:tab w:val="center" w:pos="4677"/>
              </w:tabs>
              <w:suppressAutoHyphens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на территории </w:t>
            </w:r>
            <w:r w:rsidRPr="00237387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lang w:eastAsia="zh-CN"/>
              </w:rPr>
              <w:t>Стародеревянковского</w:t>
            </w:r>
            <w:r w:rsidRPr="0023738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сельского поселения </w:t>
            </w:r>
          </w:p>
          <w:p w:rsidR="00237387" w:rsidRPr="00237387" w:rsidRDefault="00237387" w:rsidP="00237387">
            <w:pPr>
              <w:widowControl w:val="0"/>
              <w:tabs>
                <w:tab w:val="center" w:pos="4677"/>
              </w:tabs>
              <w:suppressAutoHyphens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>Каневского района</w:t>
            </w:r>
            <w:r w:rsidRPr="00237387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bdr w:val="none" w:sz="0" w:space="0" w:color="auto" w:frame="1"/>
                <w:lang w:eastAsia="zh-CN"/>
              </w:rPr>
              <w:t>»</w:t>
            </w: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zh-CN"/>
        </w:rPr>
        <w:t>Цели, задачи и целевые показатели муниципальной программы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/>
        </w:rPr>
        <w:t>«</w:t>
      </w:r>
      <w:r w:rsidRPr="00237387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/>
        </w:rPr>
        <w:t>Формирование комфортной городской среды</w:t>
      </w: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на 2018-2030 годы</w:t>
      </w:r>
    </w:p>
    <w:p w:rsidR="00237387" w:rsidRPr="00237387" w:rsidRDefault="00237387" w:rsidP="00237387">
      <w:pPr>
        <w:widowControl w:val="0"/>
        <w:tabs>
          <w:tab w:val="center" w:pos="4677"/>
        </w:tabs>
        <w:suppressAutoHyphens/>
        <w:spacing w:after="0" w:line="240" w:lineRule="auto"/>
        <w:ind w:left="12"/>
        <w:jc w:val="center"/>
        <w:rPr>
          <w:rFonts w:ascii="Calibri" w:eastAsia="SimSun" w:hAnsi="Calibri" w:cs="Calibri"/>
          <w:kern w:val="1"/>
          <w:lang w:eastAsia="zh-CN"/>
        </w:rPr>
      </w:pP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на территории </w:t>
      </w:r>
      <w:r w:rsidRPr="00237387">
        <w:rPr>
          <w:rFonts w:ascii="Times New Roman" w:eastAsia="SimSun" w:hAnsi="Times New Roman" w:cs="Times New Roman"/>
          <w:color w:val="000000"/>
          <w:kern w:val="1"/>
          <w:sz w:val="28"/>
          <w:lang w:eastAsia="zh-CN"/>
        </w:rPr>
        <w:t>Стародеревянковского</w:t>
      </w:r>
      <w:r w:rsidRPr="00237387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сельского поселения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Каневского района</w:t>
      </w:r>
      <w:r w:rsidRPr="00237387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»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zh-CN"/>
        </w:rPr>
        <w:t>Таблица №1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1559"/>
        <w:gridCol w:w="709"/>
        <w:gridCol w:w="670"/>
        <w:gridCol w:w="862"/>
        <w:gridCol w:w="894"/>
        <w:gridCol w:w="870"/>
        <w:gridCol w:w="855"/>
        <w:gridCol w:w="899"/>
        <w:gridCol w:w="874"/>
        <w:gridCol w:w="851"/>
        <w:gridCol w:w="855"/>
        <w:gridCol w:w="845"/>
        <w:gridCol w:w="840"/>
        <w:gridCol w:w="838"/>
        <w:gridCol w:w="837"/>
        <w:gridCol w:w="836"/>
      </w:tblGrid>
      <w:tr w:rsidR="00237387" w:rsidRPr="00237387" w:rsidTr="007817B3">
        <w:trPr>
          <w:trHeight w:val="386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№ </w:t>
            </w:r>
            <w:proofErr w:type="spellStart"/>
            <w:proofErr w:type="gramStart"/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п</w:t>
            </w:r>
            <w:proofErr w:type="spellEnd"/>
            <w:proofErr w:type="gramEnd"/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/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Наименование целевого показателя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Единица измерения</w:t>
            </w:r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Статус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1-й год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реализации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2-й год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реализации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3-й год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реализации</w:t>
            </w:r>
          </w:p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4-й год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реализации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5-й год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реализации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6-й год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реализации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7-й год реализации 2024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8-й год реализации 2025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9-й год реализации 2026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10-й год реализации 2027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11-й год реализации 2028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12-й год реализации 2029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13-й год реализации 2030</w:t>
            </w:r>
          </w:p>
        </w:tc>
      </w:tr>
      <w:tr w:rsidR="00237387" w:rsidRPr="00237387" w:rsidTr="007817B3">
        <w:trPr>
          <w:trHeight w:val="376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17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094" w:type="dxa"/>
            <w:gridSpan w:val="16"/>
          </w:tcPr>
          <w:p w:rsidR="00237387" w:rsidRPr="00237387" w:rsidRDefault="00237387" w:rsidP="00237387">
            <w:pPr>
              <w:widowControl w:val="0"/>
              <w:tabs>
                <w:tab w:val="center" w:pos="4677"/>
              </w:tabs>
              <w:suppressAutoHyphens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Муниципальная программа «</w:t>
            </w:r>
            <w:r w:rsidRPr="00237387"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lang w:eastAsia="zh-CN"/>
              </w:rPr>
              <w:t>Формирование комфортной городской среды</w:t>
            </w:r>
            <w:r w:rsidRPr="00237387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  <w:t xml:space="preserve"> на 2018-2030 годы</w:t>
            </w:r>
          </w:p>
          <w:p w:rsidR="00237387" w:rsidRPr="00237387" w:rsidRDefault="00237387" w:rsidP="00237387">
            <w:pPr>
              <w:widowControl w:val="0"/>
              <w:tabs>
                <w:tab w:val="center" w:pos="4677"/>
              </w:tabs>
              <w:suppressAutoHyphens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  <w:t xml:space="preserve">на территории </w:t>
            </w:r>
            <w:r w:rsidRPr="00237387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Стародеревянковского</w:t>
            </w:r>
            <w:r w:rsidRPr="00237387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  <w:t xml:space="preserve"> сельского поселения </w:t>
            </w:r>
            <w:r w:rsidRPr="00237387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Каневского района</w:t>
            </w:r>
            <w:r w:rsidRPr="00237387">
              <w:rPr>
                <w:rFonts w:ascii="Calibri" w:eastAsia="SimSun" w:hAnsi="Calibri" w:cs="Calibri"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» 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14094" w:type="dxa"/>
            <w:gridSpan w:val="16"/>
          </w:tcPr>
          <w:p w:rsidR="00237387" w:rsidRPr="00237387" w:rsidRDefault="00237387" w:rsidP="00237387">
            <w:pPr>
              <w:widowControl w:val="0"/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Основное мероприятие № 1 «</w:t>
            </w:r>
            <w:r w:rsidRPr="00237387">
              <w:rPr>
                <w:rFonts w:ascii="Times New Roman" w:eastAsia="Times New Roman" w:hAnsi="Times New Roman" w:cs="Times New Roman"/>
                <w:b/>
                <w:bCs/>
                <w:color w:val="26282F"/>
                <w:sz w:val="18"/>
                <w:szCs w:val="18"/>
                <w:lang w:eastAsia="zh-CN"/>
              </w:rPr>
              <w:t xml:space="preserve">Благоустройство парков, скверов, мест общего </w:t>
            </w:r>
            <w:proofErr w:type="gramStart"/>
            <w:r w:rsidRPr="00237387">
              <w:rPr>
                <w:rFonts w:ascii="Times New Roman" w:eastAsia="Times New Roman" w:hAnsi="Times New Roman" w:cs="Times New Roman"/>
                <w:b/>
                <w:bCs/>
                <w:color w:val="26282F"/>
                <w:sz w:val="18"/>
                <w:szCs w:val="18"/>
                <w:lang w:eastAsia="zh-CN"/>
              </w:rPr>
              <w:t>пользования</w:t>
            </w:r>
            <w:proofErr w:type="gramEnd"/>
            <w:r w:rsidRPr="00237387">
              <w:rPr>
                <w:rFonts w:ascii="Times New Roman" w:eastAsia="Times New Roman" w:hAnsi="Times New Roman" w:cs="Times New Roman"/>
                <w:b/>
                <w:bCs/>
                <w:color w:val="26282F"/>
                <w:sz w:val="18"/>
                <w:szCs w:val="18"/>
                <w:lang w:eastAsia="zh-CN"/>
              </w:rPr>
              <w:t xml:space="preserve"> в том числе</w:t>
            </w:r>
            <w:r w:rsidRPr="00237387">
              <w:rPr>
                <w:rFonts w:ascii="Times New Roman" w:eastAsia="Times New Roman" w:hAnsi="Times New Roman" w:cs="Times New Roman"/>
                <w:b/>
                <w:bCs/>
                <w:color w:val="26282F"/>
                <w:sz w:val="18"/>
                <w:szCs w:val="18"/>
                <w:lang w:eastAsia="en-US" w:bidi="en-US"/>
              </w:rPr>
              <w:t xml:space="preserve"> детских площадок</w:t>
            </w:r>
            <w:r w:rsidRPr="0023738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»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1.1.1</w:t>
            </w:r>
          </w:p>
        </w:tc>
        <w:tc>
          <w:tcPr>
            <w:tcW w:w="1559" w:type="dxa"/>
          </w:tcPr>
          <w:p w:rsidR="00237387" w:rsidRPr="00237387" w:rsidRDefault="00237387" w:rsidP="002373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Площадь благоустроенных территорий общего пользования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м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vertAlign w:val="superscript"/>
                <w:lang w:eastAsia="en-US" w:bidi="en-US"/>
              </w:rPr>
              <w:t>2</w:t>
            </w:r>
            <w:proofErr w:type="gramEnd"/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3249,4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1846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2144,5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2140,0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2100,0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12439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1846,0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5784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right="-80" w:hanging="145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>0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1.1.2</w:t>
            </w:r>
          </w:p>
        </w:tc>
        <w:tc>
          <w:tcPr>
            <w:tcW w:w="1559" w:type="dxa"/>
          </w:tcPr>
          <w:p w:rsidR="00237387" w:rsidRPr="00237387" w:rsidRDefault="00237387" w:rsidP="002373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Количество установленных (отремонтированных) детских площадок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Ед.</w:t>
            </w:r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0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lang w:eastAsia="en-US" w:bidi="en-US"/>
              </w:rPr>
              <w:t>1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1.1.3</w:t>
            </w:r>
          </w:p>
        </w:tc>
        <w:tc>
          <w:tcPr>
            <w:tcW w:w="1559" w:type="dxa"/>
          </w:tcPr>
          <w:p w:rsidR="00237387" w:rsidRPr="00237387" w:rsidRDefault="00237387" w:rsidP="002373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 xml:space="preserve">Количество установленных </w:t>
            </w:r>
            <w:r w:rsidRPr="00237387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lastRenderedPageBreak/>
              <w:t>опор (светильников) для  уличного освещения сквера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lastRenderedPageBreak/>
              <w:t>Ед.</w:t>
            </w:r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40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lastRenderedPageBreak/>
              <w:t>1.2.</w:t>
            </w:r>
          </w:p>
        </w:tc>
        <w:tc>
          <w:tcPr>
            <w:tcW w:w="14094" w:type="dxa"/>
            <w:gridSpan w:val="16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Основное мероприятие № 2 «Благоустройство сквера «Студенческий», расположенного по адресу: Каневской район, станица Стародеревянковская улица Красная»</w:t>
            </w:r>
          </w:p>
        </w:tc>
      </w:tr>
      <w:tr w:rsidR="00237387" w:rsidRPr="00237387" w:rsidTr="007817B3">
        <w:trPr>
          <w:trHeight w:val="259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1.2.1</w:t>
            </w:r>
          </w:p>
        </w:tc>
        <w:tc>
          <w:tcPr>
            <w:tcW w:w="1559" w:type="dxa"/>
          </w:tcPr>
          <w:p w:rsidR="00237387" w:rsidRPr="00237387" w:rsidRDefault="00237387" w:rsidP="002373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Площадь территорий по содержанию сквера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м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vertAlign w:val="superscript"/>
                <w:lang w:eastAsia="en-US" w:bidi="en-US"/>
              </w:rPr>
              <w:t>2</w:t>
            </w:r>
            <w:proofErr w:type="gramEnd"/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12439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12439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12439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12439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12439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12439</w:t>
            </w:r>
          </w:p>
        </w:tc>
      </w:tr>
      <w:tr w:rsidR="00237387" w:rsidRPr="00237387" w:rsidTr="007817B3">
        <w:trPr>
          <w:trHeight w:val="271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1.3</w:t>
            </w:r>
          </w:p>
        </w:tc>
        <w:tc>
          <w:tcPr>
            <w:tcW w:w="14094" w:type="dxa"/>
            <w:gridSpan w:val="16"/>
          </w:tcPr>
          <w:p w:rsidR="00237387" w:rsidRPr="00237387" w:rsidRDefault="00237387" w:rsidP="00237387">
            <w:pPr>
              <w:widowControl w:val="0"/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Основное мероприятие № 3 «</w:t>
            </w:r>
            <w:r w:rsidRPr="00237387">
              <w:rPr>
                <w:rFonts w:ascii="Times New Roman" w:eastAsia="Times New Roman" w:hAnsi="Times New Roman" w:cs="Times New Roman"/>
                <w:b/>
                <w:bCs/>
                <w:color w:val="26282F"/>
                <w:sz w:val="18"/>
                <w:szCs w:val="18"/>
                <w:lang w:eastAsia="zh-CN"/>
              </w:rPr>
              <w:t>Благоустройство территорий многоквартирных домов</w:t>
            </w:r>
            <w:r w:rsidRPr="0023738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»</w:t>
            </w:r>
          </w:p>
        </w:tc>
      </w:tr>
      <w:tr w:rsidR="00237387" w:rsidRPr="00237387" w:rsidTr="007817B3">
        <w:trPr>
          <w:trHeight w:val="250"/>
          <w:jc w:val="center"/>
        </w:trPr>
        <w:tc>
          <w:tcPr>
            <w:tcW w:w="61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1.3.1</w:t>
            </w:r>
          </w:p>
        </w:tc>
        <w:tc>
          <w:tcPr>
            <w:tcW w:w="155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Площадь отремонтированных (реконструированных) дворовых проездов</w:t>
            </w:r>
          </w:p>
        </w:tc>
        <w:tc>
          <w:tcPr>
            <w:tcW w:w="70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м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vertAlign w:val="superscript"/>
                <w:lang w:eastAsia="en-US" w:bidi="en-US"/>
              </w:rPr>
              <w:t>2</w:t>
            </w:r>
            <w:proofErr w:type="gramEnd"/>
          </w:p>
        </w:tc>
        <w:tc>
          <w:tcPr>
            <w:tcW w:w="6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2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8243</w:t>
            </w:r>
          </w:p>
        </w:tc>
        <w:tc>
          <w:tcPr>
            <w:tcW w:w="89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10344</w:t>
            </w:r>
          </w:p>
        </w:tc>
        <w:tc>
          <w:tcPr>
            <w:tcW w:w="87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9122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9120,0</w:t>
            </w:r>
          </w:p>
        </w:tc>
        <w:tc>
          <w:tcPr>
            <w:tcW w:w="899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10120</w:t>
            </w:r>
          </w:p>
        </w:tc>
        <w:tc>
          <w:tcPr>
            <w:tcW w:w="874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51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5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45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40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38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37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836" w:type="dxa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0</w:t>
            </w: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Начальник отдела экономики 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финансов администрации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Стародеревянковского сельского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поселения Каневского района                                                                                                                     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А.В.Бортникова</w:t>
      </w:r>
      <w:proofErr w:type="spellEnd"/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5037"/>
      </w:tblGrid>
      <w:tr w:rsidR="00237387" w:rsidRPr="00237387" w:rsidTr="007817B3">
        <w:trPr>
          <w:jc w:val="right"/>
        </w:trPr>
        <w:tc>
          <w:tcPr>
            <w:tcW w:w="5037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lastRenderedPageBreak/>
              <w:t>ПРИЛОЖЕНИЕ № 2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bdr w:val="none" w:sz="0" w:space="0" w:color="auto" w:frame="1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bdr w:val="none" w:sz="0" w:space="0" w:color="auto" w:frame="1"/>
                <w:lang w:eastAsia="zh-CN"/>
              </w:rPr>
              <w:t>«Формирование комфортной городской среды на 2018-2030 годы на территории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ind w:hanging="111"/>
              <w:jc w:val="center"/>
              <w:rPr>
                <w:rFonts w:ascii="Times New Roman" w:eastAsia="DejaVu Sans Condensed" w:hAnsi="Times New Roman" w:cs="Times New Roman"/>
                <w:color w:val="FF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bdr w:val="none" w:sz="0" w:space="0" w:color="auto" w:frame="1"/>
                <w:lang w:eastAsia="zh-CN"/>
              </w:rPr>
              <w:t>Стародеревянковского сельского поселения Каневского района»</w:t>
            </w: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ПЕРЕЧЕНЬ ОСНОВНЫХ МЕРОПРИЯТИЙ</w:t>
      </w:r>
    </w:p>
    <w:p w:rsidR="00237387" w:rsidRPr="00237387" w:rsidRDefault="00237387" w:rsidP="00237387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муниципальной программы «</w:t>
      </w:r>
      <w:r w:rsidRPr="00237387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/>
        </w:rPr>
        <w:t>Формирование комфортной городской среды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 на 2018-2030 годы</w:t>
      </w:r>
    </w:p>
    <w:p w:rsidR="00237387" w:rsidRPr="00237387" w:rsidRDefault="00237387" w:rsidP="00237387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237387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zh-CN"/>
        </w:rPr>
        <w:t xml:space="preserve">на территории </w:t>
      </w:r>
      <w:r w:rsidRPr="00237387">
        <w:rPr>
          <w:rFonts w:ascii="Times New Roman" w:eastAsia="Lucida Sans Unicode" w:hAnsi="Times New Roman" w:cs="Times New Roman"/>
          <w:color w:val="000000"/>
          <w:kern w:val="1"/>
          <w:sz w:val="28"/>
          <w:szCs w:val="24"/>
          <w:lang w:eastAsia="zh-CN"/>
        </w:rPr>
        <w:t>Стародеревянковского</w:t>
      </w:r>
      <w:r w:rsidRPr="00237387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zh-CN"/>
        </w:rPr>
        <w:t xml:space="preserve"> сельского поселения Каневского района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>»</w:t>
      </w:r>
    </w:p>
    <w:p w:rsidR="00237387" w:rsidRPr="00237387" w:rsidRDefault="00237387" w:rsidP="00237387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          Таблица 2</w:t>
      </w:r>
    </w:p>
    <w:tbl>
      <w:tblPr>
        <w:tblW w:w="15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1295"/>
        <w:gridCol w:w="1276"/>
        <w:gridCol w:w="673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68"/>
        <w:gridCol w:w="968"/>
        <w:gridCol w:w="874"/>
      </w:tblGrid>
      <w:tr w:rsidR="00237387" w:rsidRPr="00237387" w:rsidTr="007817B3">
        <w:trPr>
          <w:trHeight w:val="1000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№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п</w:t>
            </w:r>
            <w:proofErr w:type="spellEnd"/>
            <w:proofErr w:type="gramEnd"/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/</w:t>
            </w:r>
            <w:proofErr w:type="spellStart"/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п</w:t>
            </w:r>
            <w:proofErr w:type="spellEnd"/>
          </w:p>
        </w:tc>
        <w:tc>
          <w:tcPr>
            <w:tcW w:w="1295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Наименование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Источник финансирования</w:t>
            </w:r>
          </w:p>
        </w:tc>
        <w:tc>
          <w:tcPr>
            <w:tcW w:w="10088" w:type="dxa"/>
            <w:gridSpan w:val="14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Объем финансирования, (тыс. руб.)</w:t>
            </w:r>
          </w:p>
        </w:tc>
        <w:tc>
          <w:tcPr>
            <w:tcW w:w="968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Непосредственный результат реализации мероприятия</w:t>
            </w:r>
          </w:p>
        </w:tc>
        <w:tc>
          <w:tcPr>
            <w:tcW w:w="874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Участник программы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47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2018 год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2019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2020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2021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2022 год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2023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2024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2025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2026 год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2027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2028 год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2029 год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  <w:t>2030 год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</w:p>
        </w:tc>
        <w:tc>
          <w:tcPr>
            <w:tcW w:w="874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</w:p>
        </w:tc>
      </w:tr>
      <w:tr w:rsidR="00237387" w:rsidRPr="00237387" w:rsidTr="007817B3">
        <w:trPr>
          <w:trHeight w:val="281"/>
          <w:jc w:val="center"/>
        </w:trPr>
        <w:tc>
          <w:tcPr>
            <w:tcW w:w="53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295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16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17</w:t>
            </w:r>
          </w:p>
        </w:tc>
        <w:tc>
          <w:tcPr>
            <w:tcW w:w="9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18"/>
                <w:szCs w:val="18"/>
                <w:lang w:eastAsia="hi-IN" w:bidi="hi-IN"/>
              </w:rPr>
              <w:t>18</w:t>
            </w:r>
          </w:p>
        </w:tc>
        <w:tc>
          <w:tcPr>
            <w:tcW w:w="874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19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3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Основное мероприятие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№ 1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Благоустройство парков, скверов, мест общего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пользования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в том числе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 xml:space="preserve"> детских площадок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9858,0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424,0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2969,4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328,3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2616,3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2100,0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968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благоустройство парков, скверов и мест общего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пользования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в том числе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 xml:space="preserve"> детских площадок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администрация Стародеревянковского сельского 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9858,0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424,0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2969,4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328,3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2616,3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2100,0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48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599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1.1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Мероприятия по благоустройству парков, скверов, мест общего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пользования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в том числе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>детских площадок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lastRenderedPageBreak/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3503,7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424,0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871,4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328,3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1360,0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500,0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благоустройство парков, скверов и мест общего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пользования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 xml:space="preserve">в том числе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en-US" w:bidi="en-US"/>
              </w:rPr>
              <w:t>детских площадок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 xml:space="preserve">администрация Стародеревянковского сельского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>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3503,7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424,0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871,4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328,3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1360,0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500,0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lastRenderedPageBreak/>
              <w:t>1.2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Благоустройство общественной территории сквера «Студенческий», расположенного по ул. Красной станицы  Стародеревянковской уличным освещением  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2298,0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2098,0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Обустройство уличным освещением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администрация Стародеревянковского сельского 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2298,0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2098,0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1.3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Мероприятия по содержанию сквера «Студенческий» расположенного по адресу: Каневской район,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ст-ца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Красная</w:t>
            </w:r>
            <w:proofErr w:type="gramEnd"/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3845,9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1145,9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1500,0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968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Благоустройство сквера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администрация Стародеревянковского сельского 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3845,9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1145,9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1500,0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300,0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1.4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Обеспечение уличным освещением сквера «Студенческого»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210,4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110,4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Благоустройство сквера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администрация Стародеревянковского сельского 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210,4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110,4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Основное мероприятие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№ 2</w:t>
            </w:r>
          </w:p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Благоустройство сквера «Студенческий», расположенного по адресу: Краснодарский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>край, Каневской район, станица Стародеревянковская улица Красная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lastRenderedPageBreak/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19914,3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19914,3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Озеленение, благоустройство, установка малых архитектурных форм, обустройство пандусов для передвижен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 xml:space="preserve">ия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групп населения и колясочных устройств, установка детских и спортивных площадок, установка скамеек, устройство тротуарного покрытия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>администрация Стародеревянковского сельского 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2588,9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2588,9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693,0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693,0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16632,4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16632,4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293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lastRenderedPageBreak/>
              <w:t>2.1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19914,3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19914,3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Озеленение, благоустройство, установка малых архитектурных форм, обустройство пандусов для передвижения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групп населения и колясочных устройств, установка детских и спортивных площадок, установка скамеек, устройство тротуарного покрытия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администрация Стародеревянковского сельского поселения 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2588,9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2588,9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693,0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693,0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16632,4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16632,4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Основное мероприятие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 №3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Мероприятия по благоустройству территорий многоквартирны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 xml:space="preserve">х домов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lastRenderedPageBreak/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253,7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223,7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благоустройство территорий многоквартирных домов</w:t>
            </w: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 xml:space="preserve">администрация Стародеревянковского сельского поселения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lastRenderedPageBreak/>
              <w:t>Каневского района – заказчик</w:t>
            </w: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253,7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223,7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 w:val="restart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Итого:</w:t>
            </w: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всего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30026,0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223,7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434,0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22883,7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328,3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2616,3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2100,0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968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 w:val="restart"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местный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12700,6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223,7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434,0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5558,3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328,3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2616,3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2100,0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300,0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2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краевой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693,0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  <w:t>693,0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2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федеральный бюджет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16632,4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16632,4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37387" w:rsidRPr="00237387" w:rsidTr="007817B3">
        <w:tblPrEx>
          <w:tblCellMar>
            <w:left w:w="0" w:type="dxa"/>
            <w:right w:w="0" w:type="dxa"/>
          </w:tblCellMar>
        </w:tblPrEx>
        <w:trPr>
          <w:trHeight w:val="345"/>
          <w:jc w:val="center"/>
        </w:trPr>
        <w:tc>
          <w:tcPr>
            <w:tcW w:w="533" w:type="dxa"/>
            <w:vMerge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spacing w:val="6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95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spacing w:val="2"/>
                <w:kern w:val="1"/>
                <w:sz w:val="18"/>
                <w:szCs w:val="18"/>
                <w:shd w:val="clear" w:color="auto" w:fill="FFFFFF"/>
                <w:lang w:eastAsia="hi-IN" w:bidi="hi-IN"/>
              </w:rPr>
            </w:pPr>
          </w:p>
        </w:tc>
        <w:tc>
          <w:tcPr>
            <w:tcW w:w="1276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внебюджетные источники</w:t>
            </w:r>
          </w:p>
        </w:tc>
        <w:tc>
          <w:tcPr>
            <w:tcW w:w="67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9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68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68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74" w:type="dxa"/>
            <w:vMerge/>
            <w:vAlign w:val="center"/>
          </w:tcPr>
          <w:p w:rsidR="00237387" w:rsidRPr="00237387" w:rsidRDefault="00237387" w:rsidP="00237387">
            <w:pPr>
              <w:widowControl w:val="0"/>
              <w:shd w:val="clear" w:color="auto" w:fill="FFFFFF"/>
              <w:tabs>
                <w:tab w:val="left" w:pos="4075"/>
              </w:tabs>
              <w:suppressAutoHyphens/>
              <w:snapToGrid w:val="0"/>
              <w:spacing w:after="0" w:line="240" w:lineRule="auto"/>
              <w:rPr>
                <w:rFonts w:ascii="Times New Roman" w:eastAsia="DejaVu Sans Condensed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284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 xml:space="preserve">Начальник отдела экономики и финансов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284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 xml:space="preserve">администрации Стародеревянковского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284" w:right="-315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sectPr w:rsidR="00237387" w:rsidRPr="00237387" w:rsidSect="00F1094E">
          <w:footnotePr>
            <w:pos w:val="beneathText"/>
          </w:footnotePr>
          <w:pgSz w:w="16837" w:h="11905" w:orient="landscape"/>
          <w:pgMar w:top="284" w:right="567" w:bottom="567" w:left="1701" w:header="720" w:footer="720" w:gutter="0"/>
          <w:cols w:space="720"/>
          <w:docGrid w:linePitch="360"/>
        </w:sect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 xml:space="preserve">сельского поселения Каневского района                                                                                                           </w:t>
      </w:r>
      <w:proofErr w:type="spellStart"/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>А.В.Бортникова</w:t>
      </w:r>
      <w:proofErr w:type="spellEnd"/>
    </w:p>
    <w:tbl>
      <w:tblPr>
        <w:tblW w:w="0" w:type="auto"/>
        <w:tblLook w:val="04A0"/>
      </w:tblPr>
      <w:tblGrid>
        <w:gridCol w:w="4253"/>
        <w:gridCol w:w="5103"/>
      </w:tblGrid>
      <w:tr w:rsidR="00237387" w:rsidRPr="00237387" w:rsidTr="007817B3">
        <w:tc>
          <w:tcPr>
            <w:tcW w:w="425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ПРИЛОЖЕНИЕ № 3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«Формирование комфортной городской среды на 2018-2030 годы на территории Стародеревянковского сельского поселения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 xml:space="preserve"> Каневского района»</w:t>
            </w:r>
          </w:p>
        </w:tc>
      </w:tr>
    </w:tbl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</w:t>
      </w: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 xml:space="preserve">«Формирование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>комфортной городской среды на 2018-2030 годы на территории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>Стародеревянковского сельского поселения Каневского района»*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959"/>
        <w:gridCol w:w="3577"/>
        <w:gridCol w:w="2351"/>
        <w:gridCol w:w="2865"/>
      </w:tblGrid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/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Адрес дворовой территории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Необходимые работы (по результатам инвентаризации) из минимального перечня работ по благоустройству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Необходимые работы (по результатам инвентаризации) из дополнительного перечня работ по благоустройству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Железнодорожная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дом 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Ремонт дорожного покрытия, обустройство: парковочных мест,  устройство пешеходных дорожек,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 территории,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Железнодорожная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дом 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устройство пешеходных дорожек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 территории,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 xml:space="preserve">ул. Кирова дом 7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 xml:space="preserve">Ремонт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дорожного покрытия, обустройство: парковочных мест,  устройство пешеходных дорожек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 xml:space="preserve">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 территории,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Ст. Стародеревянковская, ул. Кирова дом 7 «А»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устройство пешеходных дорожек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 территории,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Комсомольская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, дом 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устройство пешеходных дорожек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 территории,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Комсомольская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дом 27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Комсомольская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дом 29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Ремонт дорожного покрытия, обустройство: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 xml:space="preserve">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Комсомольская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дом 31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rPr>
          <w:trHeight w:val="386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Ст. Стародеревянковская, ул. Свердлова дом 1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Ст. Стародеревянковская, ул. Свердлова дом 31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Ст. Стародеревянковская, ул. Свердлова дом 30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Ремонт дорожного покрытия,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обустройство: 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  <w:tr w:rsidR="00237387" w:rsidRPr="00237387" w:rsidTr="007817B3">
        <w:trPr>
          <w:trHeight w:val="35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Ст. Стародеревянковская, ул. Свердлова дом 29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Ремонт дорожного покрытия, обустройство: парковочных мест,  установка достаточного освещения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Обустройство тротуара, установка беседок,  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велопарковок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, детских и спортивных площадок, озеленение, наличие приспособлений для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групп.</w:t>
            </w:r>
          </w:p>
        </w:tc>
      </w:tr>
    </w:tbl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t>˂*˃ Адресный перечень подлежит корректировке с включением дворовых территорий, на которые были поданы соответствующие заявки от заинтересованных лиц, в пределах лимитов бюджетных ассигнований, предусмотренных муниципальной программой на плановый период.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Начальник отдела экономики 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финансов администрации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Стародеревянковского сельского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поселения Каневского района                                                      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А.В.Бортникова</w:t>
      </w:r>
      <w:proofErr w:type="spellEnd"/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lastRenderedPageBreak/>
        <w:t>ПРИЛОЖЕНИЕ № 4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552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>к муниципальной программе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  <w:t>«Формирование комфортной городской среды на 2018-2030годы на территории Стародеревянковского сельского поселения Каневского района»</w:t>
      </w:r>
    </w:p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23738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23738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в период с 2018 по 2030 год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015"/>
        <w:gridCol w:w="2831"/>
        <w:gridCol w:w="3304"/>
      </w:tblGrid>
      <w:tr w:rsidR="00237387" w:rsidRPr="00237387" w:rsidTr="007817B3">
        <w:tc>
          <w:tcPr>
            <w:tcW w:w="737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/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307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Наименование общественной территории</w:t>
            </w:r>
          </w:p>
        </w:tc>
        <w:tc>
          <w:tcPr>
            <w:tcW w:w="219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Адрес расположение общественной территории</w:t>
            </w:r>
          </w:p>
        </w:tc>
        <w:tc>
          <w:tcPr>
            <w:tcW w:w="3620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Необходимые работы (по результатам инвентаризации) </w:t>
            </w:r>
          </w:p>
        </w:tc>
      </w:tr>
      <w:tr w:rsidR="00237387" w:rsidRPr="00237387" w:rsidTr="007817B3">
        <w:tc>
          <w:tcPr>
            <w:tcW w:w="737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07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Благоустройство сквера «Студенческий», расположенного по адресу: Краснодарский край, Каневской район, станица Стародеревянковская улица Красная</w:t>
            </w:r>
          </w:p>
        </w:tc>
        <w:tc>
          <w:tcPr>
            <w:tcW w:w="219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Краснодарский край Каневской район 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Красная</w:t>
            </w:r>
            <w:proofErr w:type="gramEnd"/>
          </w:p>
        </w:tc>
        <w:tc>
          <w:tcPr>
            <w:tcW w:w="3620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Озеленение, благоустройство, установка малых архитектурных форм, обустройство пандусов для передвижения 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маломобильных</w:t>
            </w:r>
            <w:proofErr w:type="spell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 групп населения и колясочных устройств, установка детских и спортивных площадок, установка скамеек, устройство тротуарного покрытия.</w:t>
            </w:r>
          </w:p>
        </w:tc>
      </w:tr>
      <w:tr w:rsidR="00237387" w:rsidRPr="00237387" w:rsidTr="007817B3">
        <w:tc>
          <w:tcPr>
            <w:tcW w:w="737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07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Благоустройство общественной территории сквера «Студенческий», расположенного по ул. Красной станицы  Стародеревянковской уличным освещением</w:t>
            </w:r>
          </w:p>
        </w:tc>
        <w:tc>
          <w:tcPr>
            <w:tcW w:w="219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Краснодарский край Каневской район ст. Стародеревянковская, ул. 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Красная</w:t>
            </w:r>
            <w:proofErr w:type="gramEnd"/>
          </w:p>
        </w:tc>
        <w:tc>
          <w:tcPr>
            <w:tcW w:w="3620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Обустройство уличным освещением</w:t>
            </w:r>
          </w:p>
        </w:tc>
      </w:tr>
      <w:tr w:rsidR="00237387" w:rsidRPr="00237387" w:rsidTr="007817B3">
        <w:tc>
          <w:tcPr>
            <w:tcW w:w="737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71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Microsoft Sans Serif" w:hAnsi="Times New Roman" w:cs="Times New Roman"/>
                <w:color w:val="000000"/>
                <w:kern w:val="1"/>
                <w:sz w:val="28"/>
                <w:lang w:bidi="ru-RU"/>
              </w:rPr>
              <w:t>Благоустройство сквера «Заводской», расположенного по адресу: ст. Стародеревянковская, ул</w:t>
            </w:r>
            <w:proofErr w:type="gramStart"/>
            <w:r w:rsidRPr="00237387">
              <w:rPr>
                <w:rFonts w:ascii="Times New Roman" w:eastAsia="Microsoft Sans Serif" w:hAnsi="Times New Roman" w:cs="Times New Roman"/>
                <w:color w:val="000000"/>
                <w:kern w:val="1"/>
                <w:sz w:val="28"/>
                <w:lang w:bidi="ru-RU"/>
              </w:rPr>
              <w:t>.К</w:t>
            </w:r>
            <w:proofErr w:type="gramEnd"/>
            <w:r w:rsidRPr="00237387">
              <w:rPr>
                <w:rFonts w:ascii="Times New Roman" w:eastAsia="Microsoft Sans Serif" w:hAnsi="Times New Roman" w:cs="Times New Roman"/>
                <w:color w:val="000000"/>
                <w:kern w:val="1"/>
                <w:sz w:val="28"/>
                <w:lang w:bidi="ru-RU"/>
              </w:rPr>
              <w:t>ирова, 9</w:t>
            </w:r>
          </w:p>
        </w:tc>
        <w:tc>
          <w:tcPr>
            <w:tcW w:w="219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Краснодарский край Каневской район ст. Стародеревянковская,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Ул</w:t>
            </w:r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.К</w:t>
            </w:r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ирова, 9</w:t>
            </w:r>
          </w:p>
        </w:tc>
        <w:tc>
          <w:tcPr>
            <w:tcW w:w="3620" w:type="dxa"/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Озеленение, благоустройство, установка малых архитектурных форм, установка детских и спортивных площадок, установка скамеек, 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устройство тротуарного покрытия.</w:t>
            </w:r>
          </w:p>
        </w:tc>
      </w:tr>
    </w:tbl>
    <w:p w:rsidR="00237387" w:rsidRPr="00237387" w:rsidRDefault="00237387" w:rsidP="00237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˂*˃ Адресный перечень подлежит корректировке в пределах лимитов бюджетных ассигнований, предусмотренных муниципальной программой на плановый период.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Начальник отдела экономики 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финансов администрации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Стародеревянковского сельского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поселения Каневского района                                                      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А.В.Бортникова</w:t>
      </w:r>
      <w:proofErr w:type="spellEnd"/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tblpX="4219" w:tblpY="1"/>
        <w:tblOverlap w:val="never"/>
        <w:tblW w:w="0" w:type="auto"/>
        <w:tblLook w:val="04A0"/>
      </w:tblPr>
      <w:tblGrid>
        <w:gridCol w:w="5279"/>
      </w:tblGrid>
      <w:tr w:rsidR="00237387" w:rsidRPr="00237387" w:rsidTr="007817B3">
        <w:tc>
          <w:tcPr>
            <w:tcW w:w="5279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lastRenderedPageBreak/>
              <w:t>ПРИЛОЖЕНИЕ № 5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«Формирование комфортной городской среды на 2018-2030 годы на территории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Стародеревянковского сельского поселения Каневского района»</w:t>
            </w: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4"/>
          <w:lang w:eastAsia="zh-CN"/>
        </w:rPr>
      </w:pPr>
      <w:r w:rsidRPr="00237387">
        <w:rPr>
          <w:rFonts w:ascii="Arial" w:eastAsia="Lucida Sans Unicode" w:hAnsi="Arial" w:cs="Times New Roman"/>
          <w:kern w:val="1"/>
          <w:sz w:val="28"/>
          <w:szCs w:val="24"/>
          <w:lang w:eastAsia="zh-CN"/>
        </w:rPr>
        <w:lastRenderedPageBreak/>
        <w:br w:type="textWrapping" w:clear="all"/>
      </w:r>
    </w:p>
    <w:p w:rsidR="00237387" w:rsidRPr="00237387" w:rsidRDefault="00237387" w:rsidP="002373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680"/>
        <w:gridCol w:w="4282"/>
        <w:gridCol w:w="2410"/>
        <w:gridCol w:w="2239"/>
      </w:tblGrid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/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vertAlign w:val="superscript"/>
                <w:lang w:eastAsia="zh-CN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Кадастровый номер земельного участка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Собственник (пользователь)</w:t>
            </w:r>
          </w:p>
        </w:tc>
      </w:tr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4</w:t>
            </w:r>
          </w:p>
        </w:tc>
      </w:tr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en-US"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  <w:proofErr w:type="gramStart"/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vertAlign w:val="superscript"/>
          <w:lang w:eastAsia="zh-CN"/>
        </w:rPr>
        <w:t>*</w:t>
      </w:r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 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2030 года за счет средств указанных лиц, путем внесения изменений в приложение № 6 к муниципальной</w:t>
      </w:r>
      <w:proofErr w:type="gramEnd"/>
      <w:r w:rsidRPr="00237387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 программе «Формирование комфортной городской среды на 2018-2030 годы на территории Стародеревянковского сельского поселения Каневского района».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Начальник отдела экономики 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финансов администрации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Стародеревянковского сельского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поселения Каневского района                                                      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А.В.Бортникова</w:t>
      </w:r>
      <w:proofErr w:type="spellEnd"/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 w:rsidRPr="00237387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br w:type="page"/>
      </w:r>
    </w:p>
    <w:tbl>
      <w:tblPr>
        <w:tblW w:w="5420" w:type="dxa"/>
        <w:tblInd w:w="4219" w:type="dxa"/>
        <w:tblLook w:val="04A0"/>
      </w:tblPr>
      <w:tblGrid>
        <w:gridCol w:w="5420"/>
      </w:tblGrid>
      <w:tr w:rsidR="00237387" w:rsidRPr="00237387" w:rsidTr="007817B3">
        <w:tc>
          <w:tcPr>
            <w:tcW w:w="5420" w:type="dxa"/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lastRenderedPageBreak/>
              <w:t>ПРИЛОЖЕНИЕ № 6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«Формирование комфортной городской среды на 2018-2030 годы на территории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</w:pPr>
            <w:r w:rsidRPr="00237387">
              <w:rPr>
                <w:rFonts w:ascii="Times New Roman" w:eastAsia="DejaVu Sans Condensed" w:hAnsi="Times New Roman" w:cs="Times New Roman"/>
                <w:color w:val="000000"/>
                <w:spacing w:val="6"/>
                <w:kern w:val="1"/>
                <w:sz w:val="28"/>
                <w:szCs w:val="28"/>
                <w:lang w:eastAsia="hi-IN" w:bidi="hi-IN"/>
              </w:rPr>
              <w:t>Стародеревянковского сельского поселения Каневского района»</w:t>
            </w:r>
          </w:p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237387">
        <w:rPr>
          <w:rFonts w:ascii="Times New Roman" w:eastAsia="DejaVu Sans Condensed" w:hAnsi="Times New Roman" w:cs="Times New Roman"/>
          <w:color w:val="000000"/>
          <w:kern w:val="1"/>
          <w:sz w:val="28"/>
          <w:szCs w:val="28"/>
          <w:lang w:eastAsia="hi-IN" w:bidi="hi-IN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680"/>
        <w:gridCol w:w="3573"/>
        <w:gridCol w:w="2410"/>
        <w:gridCol w:w="3089"/>
      </w:tblGrid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/</w:t>
            </w:r>
            <w:proofErr w:type="spellStart"/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Срок исполнения мероприятия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Ожидаемые результаты</w:t>
            </w:r>
          </w:p>
        </w:tc>
      </w:tr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4</w:t>
            </w:r>
          </w:p>
        </w:tc>
      </w:tr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Обследование территории Стародеревянковского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до 31.12.2030 года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Паспорт благоустройства территорий индивидуальной жилой застройки</w:t>
            </w:r>
          </w:p>
        </w:tc>
      </w:tr>
      <w:tr w:rsidR="00237387" w:rsidRPr="00237387" w:rsidTr="007817B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По результатам инвентаризации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87" w:rsidRPr="00237387" w:rsidRDefault="00237387" w:rsidP="002373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3738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Соглашение о благоустройстве</w:t>
            </w:r>
          </w:p>
        </w:tc>
      </w:tr>
    </w:tbl>
    <w:p w:rsidR="00237387" w:rsidRPr="00237387" w:rsidRDefault="00237387" w:rsidP="002373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Начальник отдела экономики и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финансов администрации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Стародеревянковского сельского </w:t>
      </w:r>
    </w:p>
    <w:p w:rsidR="00237387" w:rsidRPr="00237387" w:rsidRDefault="00237387" w:rsidP="00237387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поселения Каневского района                                                        </w:t>
      </w:r>
      <w:proofErr w:type="spellStart"/>
      <w:r w:rsidRPr="002373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А.В.Бортникова</w:t>
      </w:r>
      <w:proofErr w:type="spellEnd"/>
    </w:p>
    <w:p w:rsidR="00237387" w:rsidRPr="00237387" w:rsidRDefault="00237387" w:rsidP="00237387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DejaVu Sans Condensed" w:hAnsi="Times New Roman" w:cs="Times New Roman"/>
          <w:color w:val="000000"/>
          <w:spacing w:val="6"/>
          <w:kern w:val="1"/>
          <w:sz w:val="28"/>
          <w:szCs w:val="28"/>
          <w:lang w:eastAsia="hi-IN" w:bidi="hi-IN"/>
        </w:rPr>
      </w:pPr>
    </w:p>
    <w:p w:rsidR="00237387" w:rsidRPr="00237387" w:rsidRDefault="00237387" w:rsidP="00237387">
      <w:pPr>
        <w:widowControl w:val="0"/>
        <w:tabs>
          <w:tab w:val="left" w:pos="1080"/>
        </w:tabs>
        <w:spacing w:after="0" w:line="240" w:lineRule="auto"/>
        <w:ind w:left="-142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237387" w:rsidRDefault="00237387" w:rsidP="00764C39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7387" w:rsidSect="0062460B">
      <w:pgSz w:w="11906" w:h="16838"/>
      <w:pgMar w:top="42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87" w:rsidRDefault="00237387">
    <w:pPr>
      <w:pStyle w:val="ad"/>
      <w:jc w:val="center"/>
    </w:pPr>
  </w:p>
  <w:p w:rsidR="00237387" w:rsidRDefault="0023738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A74072E"/>
    <w:multiLevelType w:val="hybridMultilevel"/>
    <w:tmpl w:val="D1BE1460"/>
    <w:lvl w:ilvl="0" w:tplc="8952B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E71F8A"/>
    <w:multiLevelType w:val="hybridMultilevel"/>
    <w:tmpl w:val="D2405B3A"/>
    <w:lvl w:ilvl="0" w:tplc="C89EF62E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70F24886"/>
    <w:multiLevelType w:val="hybridMultilevel"/>
    <w:tmpl w:val="49269E94"/>
    <w:lvl w:ilvl="0" w:tplc="1CA8D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FBE"/>
    <w:rsid w:val="00020CC8"/>
    <w:rsid w:val="0002449E"/>
    <w:rsid w:val="000525BE"/>
    <w:rsid w:val="000619BC"/>
    <w:rsid w:val="0009483E"/>
    <w:rsid w:val="000C1D6E"/>
    <w:rsid w:val="000D1381"/>
    <w:rsid w:val="000D2D30"/>
    <w:rsid w:val="00117B44"/>
    <w:rsid w:val="001A08D9"/>
    <w:rsid w:val="001B7EDA"/>
    <w:rsid w:val="001E21F4"/>
    <w:rsid w:val="002015BF"/>
    <w:rsid w:val="0020636D"/>
    <w:rsid w:val="002202D2"/>
    <w:rsid w:val="00237387"/>
    <w:rsid w:val="00252FF1"/>
    <w:rsid w:val="00276595"/>
    <w:rsid w:val="00276C95"/>
    <w:rsid w:val="00293A59"/>
    <w:rsid w:val="00295312"/>
    <w:rsid w:val="002C3CB8"/>
    <w:rsid w:val="002E07D6"/>
    <w:rsid w:val="002E5D95"/>
    <w:rsid w:val="002F60F2"/>
    <w:rsid w:val="003049F7"/>
    <w:rsid w:val="00323124"/>
    <w:rsid w:val="00360500"/>
    <w:rsid w:val="00380B4E"/>
    <w:rsid w:val="0038746E"/>
    <w:rsid w:val="0039562D"/>
    <w:rsid w:val="003D2786"/>
    <w:rsid w:val="003F2D5F"/>
    <w:rsid w:val="004059B8"/>
    <w:rsid w:val="00412DDB"/>
    <w:rsid w:val="0041376B"/>
    <w:rsid w:val="00415509"/>
    <w:rsid w:val="00422999"/>
    <w:rsid w:val="004445AE"/>
    <w:rsid w:val="00474D4E"/>
    <w:rsid w:val="004816EB"/>
    <w:rsid w:val="004858ED"/>
    <w:rsid w:val="004925EE"/>
    <w:rsid w:val="004E3F6F"/>
    <w:rsid w:val="00506B66"/>
    <w:rsid w:val="00520EF7"/>
    <w:rsid w:val="00523F23"/>
    <w:rsid w:val="005256E1"/>
    <w:rsid w:val="005529BC"/>
    <w:rsid w:val="00586B9D"/>
    <w:rsid w:val="005A02CA"/>
    <w:rsid w:val="005A4F1E"/>
    <w:rsid w:val="00604FFD"/>
    <w:rsid w:val="0064565A"/>
    <w:rsid w:val="0067250B"/>
    <w:rsid w:val="006813CB"/>
    <w:rsid w:val="006A3138"/>
    <w:rsid w:val="006A7DF4"/>
    <w:rsid w:val="006B46E2"/>
    <w:rsid w:val="006B58B5"/>
    <w:rsid w:val="006B5961"/>
    <w:rsid w:val="006C0404"/>
    <w:rsid w:val="006C4EBC"/>
    <w:rsid w:val="007055A6"/>
    <w:rsid w:val="0072680B"/>
    <w:rsid w:val="00736A94"/>
    <w:rsid w:val="007373CB"/>
    <w:rsid w:val="00764C39"/>
    <w:rsid w:val="007E5F44"/>
    <w:rsid w:val="007E78EC"/>
    <w:rsid w:val="007E7A27"/>
    <w:rsid w:val="00817C96"/>
    <w:rsid w:val="00833ED9"/>
    <w:rsid w:val="0083623F"/>
    <w:rsid w:val="008A1847"/>
    <w:rsid w:val="008A6C54"/>
    <w:rsid w:val="008F48D9"/>
    <w:rsid w:val="00900C11"/>
    <w:rsid w:val="009216FB"/>
    <w:rsid w:val="009674FB"/>
    <w:rsid w:val="00991B93"/>
    <w:rsid w:val="009A1FAA"/>
    <w:rsid w:val="009B49F8"/>
    <w:rsid w:val="00A152B0"/>
    <w:rsid w:val="00A3202B"/>
    <w:rsid w:val="00A44854"/>
    <w:rsid w:val="00A80EAA"/>
    <w:rsid w:val="00AD596A"/>
    <w:rsid w:val="00AF2085"/>
    <w:rsid w:val="00B31D77"/>
    <w:rsid w:val="00B84579"/>
    <w:rsid w:val="00BA29DF"/>
    <w:rsid w:val="00BB5B01"/>
    <w:rsid w:val="00BC4866"/>
    <w:rsid w:val="00BF62F6"/>
    <w:rsid w:val="00C12A25"/>
    <w:rsid w:val="00C36FC2"/>
    <w:rsid w:val="00C6567A"/>
    <w:rsid w:val="00C75775"/>
    <w:rsid w:val="00C9482B"/>
    <w:rsid w:val="00CB067F"/>
    <w:rsid w:val="00CC485F"/>
    <w:rsid w:val="00CE44D0"/>
    <w:rsid w:val="00CE4614"/>
    <w:rsid w:val="00CF2248"/>
    <w:rsid w:val="00D134E3"/>
    <w:rsid w:val="00D448D9"/>
    <w:rsid w:val="00D532F2"/>
    <w:rsid w:val="00DB281E"/>
    <w:rsid w:val="00DC09CB"/>
    <w:rsid w:val="00DE5874"/>
    <w:rsid w:val="00E94297"/>
    <w:rsid w:val="00EC11DE"/>
    <w:rsid w:val="00EE7818"/>
    <w:rsid w:val="00EF07C8"/>
    <w:rsid w:val="00EF653E"/>
    <w:rsid w:val="00EF6FBF"/>
    <w:rsid w:val="00F0065C"/>
    <w:rsid w:val="00F0783E"/>
    <w:rsid w:val="00F50E12"/>
    <w:rsid w:val="00F50FBE"/>
    <w:rsid w:val="00F66291"/>
    <w:rsid w:val="00F84F6C"/>
    <w:rsid w:val="00FC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1"/>
  </w:style>
  <w:style w:type="paragraph" w:styleId="1">
    <w:name w:val="heading 1"/>
    <w:basedOn w:val="a"/>
    <w:next w:val="a"/>
    <w:link w:val="10"/>
    <w:qFormat/>
    <w:rsid w:val="00F50FBE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FBE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a3">
    <w:name w:val="Гипертекстовая ссылка"/>
    <w:basedOn w:val="a0"/>
    <w:rsid w:val="00F50FBE"/>
    <w:rPr>
      <w:rFonts w:cs="Times New Roman"/>
      <w:b/>
      <w:color w:val="106BBE"/>
    </w:rPr>
  </w:style>
  <w:style w:type="paragraph" w:styleId="a4">
    <w:name w:val="Balloon Text"/>
    <w:basedOn w:val="a"/>
    <w:link w:val="a5"/>
    <w:uiPriority w:val="99"/>
    <w:unhideWhenUsed/>
    <w:rsid w:val="00F5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50F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9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37387"/>
  </w:style>
  <w:style w:type="character" w:customStyle="1" w:styleId="5">
    <w:name w:val="Основной шрифт абзаца5"/>
    <w:rsid w:val="00237387"/>
  </w:style>
  <w:style w:type="character" w:customStyle="1" w:styleId="4">
    <w:name w:val="Основной шрифт абзаца4"/>
    <w:rsid w:val="00237387"/>
  </w:style>
  <w:style w:type="character" w:customStyle="1" w:styleId="3">
    <w:name w:val="Основной шрифт абзаца3"/>
    <w:rsid w:val="00237387"/>
  </w:style>
  <w:style w:type="character" w:customStyle="1" w:styleId="2">
    <w:name w:val="Основной шрифт абзаца2"/>
    <w:rsid w:val="00237387"/>
  </w:style>
  <w:style w:type="character" w:customStyle="1" w:styleId="12">
    <w:name w:val="Основной шрифт абзаца1"/>
    <w:rsid w:val="00237387"/>
  </w:style>
  <w:style w:type="character" w:customStyle="1" w:styleId="WW8Num4z0">
    <w:name w:val="WW8Num4z0"/>
    <w:rsid w:val="00237387"/>
    <w:rPr>
      <w:rFonts w:ascii="Symbol" w:hAnsi="Symbol" w:cs="OpenSymbol"/>
    </w:rPr>
  </w:style>
  <w:style w:type="paragraph" w:customStyle="1" w:styleId="13">
    <w:name w:val="Заголовок1"/>
    <w:basedOn w:val="a"/>
    <w:next w:val="a7"/>
    <w:rsid w:val="00237387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kern w:val="1"/>
      <w:sz w:val="28"/>
      <w:szCs w:val="28"/>
      <w:lang w:eastAsia="zh-CN"/>
    </w:rPr>
  </w:style>
  <w:style w:type="paragraph" w:styleId="a7">
    <w:name w:val="Body Text"/>
    <w:basedOn w:val="a"/>
    <w:link w:val="a8"/>
    <w:rsid w:val="002373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237387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9">
    <w:name w:val="List"/>
    <w:basedOn w:val="a7"/>
    <w:rsid w:val="00237387"/>
    <w:rPr>
      <w:rFonts w:cs="Arial"/>
    </w:rPr>
  </w:style>
  <w:style w:type="paragraph" w:styleId="aa">
    <w:name w:val="caption"/>
    <w:basedOn w:val="a"/>
    <w:qFormat/>
    <w:rsid w:val="0023738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Arial"/>
      <w:i/>
      <w:iCs/>
      <w:kern w:val="1"/>
      <w:sz w:val="24"/>
      <w:szCs w:val="24"/>
      <w:lang w:eastAsia="zh-CN"/>
    </w:rPr>
  </w:style>
  <w:style w:type="paragraph" w:customStyle="1" w:styleId="50">
    <w:name w:val="Указатель5"/>
    <w:basedOn w:val="a"/>
    <w:rsid w:val="002373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23738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Ari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2373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zh-CN"/>
    </w:rPr>
  </w:style>
  <w:style w:type="paragraph" w:customStyle="1" w:styleId="30">
    <w:name w:val="Название объекта3"/>
    <w:basedOn w:val="a"/>
    <w:rsid w:val="0023738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Arial"/>
      <w:i/>
      <w:iCs/>
      <w:kern w:val="1"/>
      <w:sz w:val="24"/>
      <w:szCs w:val="24"/>
      <w:lang w:eastAsia="zh-CN"/>
    </w:rPr>
  </w:style>
  <w:style w:type="paragraph" w:customStyle="1" w:styleId="31">
    <w:name w:val="Указатель3"/>
    <w:basedOn w:val="a"/>
    <w:rsid w:val="002373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zh-CN"/>
    </w:rPr>
  </w:style>
  <w:style w:type="paragraph" w:customStyle="1" w:styleId="20">
    <w:name w:val="Название объекта2"/>
    <w:basedOn w:val="a"/>
    <w:rsid w:val="0023738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Arial"/>
      <w:i/>
      <w:iCs/>
      <w:kern w:val="1"/>
      <w:sz w:val="24"/>
      <w:szCs w:val="24"/>
      <w:lang w:eastAsia="zh-CN"/>
    </w:rPr>
  </w:style>
  <w:style w:type="paragraph" w:customStyle="1" w:styleId="21">
    <w:name w:val="Указатель2"/>
    <w:basedOn w:val="a"/>
    <w:rsid w:val="002373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zh-CN"/>
    </w:rPr>
  </w:style>
  <w:style w:type="paragraph" w:customStyle="1" w:styleId="14">
    <w:name w:val="Название объекта1"/>
    <w:basedOn w:val="a"/>
    <w:rsid w:val="0023738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Arial"/>
      <w:i/>
      <w:iCs/>
      <w:kern w:val="1"/>
      <w:sz w:val="24"/>
      <w:szCs w:val="24"/>
      <w:lang w:eastAsia="zh-CN"/>
    </w:rPr>
  </w:style>
  <w:style w:type="paragraph" w:customStyle="1" w:styleId="15">
    <w:name w:val="Указатель1"/>
    <w:basedOn w:val="a"/>
    <w:rsid w:val="002373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zh-CN"/>
    </w:rPr>
  </w:style>
  <w:style w:type="paragraph" w:customStyle="1" w:styleId="ConsPlusNonformat">
    <w:name w:val="ConsPlusNonformat"/>
    <w:rsid w:val="00237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6">
    <w:name w:val="Без интервала1"/>
    <w:rsid w:val="00237387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paragraph" w:styleId="ab">
    <w:name w:val="List Paragraph"/>
    <w:basedOn w:val="a"/>
    <w:uiPriority w:val="34"/>
    <w:qFormat/>
    <w:rsid w:val="0023738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c">
    <w:name w:val="Hyperlink"/>
    <w:basedOn w:val="a0"/>
    <w:uiPriority w:val="99"/>
    <w:unhideWhenUsed/>
    <w:rsid w:val="0023738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373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37387"/>
    <w:rPr>
      <w:rFonts w:ascii="Calibri" w:eastAsia="Calibri" w:hAnsi="Calibri" w:cs="Times New Roman"/>
      <w:lang w:eastAsia="en-US"/>
    </w:rPr>
  </w:style>
  <w:style w:type="paragraph" w:styleId="af">
    <w:name w:val="footer"/>
    <w:basedOn w:val="a"/>
    <w:link w:val="af0"/>
    <w:uiPriority w:val="99"/>
    <w:unhideWhenUsed/>
    <w:rsid w:val="002373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237387"/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39"/>
    <w:rsid w:val="0023738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rsid w:val="00237387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customStyle="1" w:styleId="Bodytext2">
    <w:name w:val="Body text (2)"/>
    <w:basedOn w:val="a0"/>
    <w:rsid w:val="00237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2">
    <w:name w:val="Прижатый влево"/>
    <w:basedOn w:val="a"/>
    <w:next w:val="a"/>
    <w:rsid w:val="002373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11E0-F6C6-4A67-9439-B97967E7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34</Pages>
  <Words>9121</Words>
  <Characters>51994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34</cp:revision>
  <cp:lastPrinted>2026-04-30T08:57:00Z</cp:lastPrinted>
  <dcterms:created xsi:type="dcterms:W3CDTF">2024-07-03T12:21:00Z</dcterms:created>
  <dcterms:modified xsi:type="dcterms:W3CDTF">2026-06-08T06:55:00Z</dcterms:modified>
</cp:coreProperties>
</file>