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B2084" w:rsidTr="008B2084">
        <w:tc>
          <w:tcPr>
            <w:tcW w:w="4927" w:type="dxa"/>
          </w:tcPr>
          <w:p w:rsidR="008B2084" w:rsidRDefault="008B2084" w:rsidP="00702BFB">
            <w:pPr>
              <w:pStyle w:val="af"/>
            </w:pPr>
          </w:p>
        </w:tc>
        <w:tc>
          <w:tcPr>
            <w:tcW w:w="4927" w:type="dxa"/>
          </w:tcPr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Стародеревянковского 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Каневского района</w:t>
            </w:r>
          </w:p>
          <w:p w:rsidR="008B2084" w:rsidRDefault="00F240E9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</w:t>
            </w:r>
            <w:r w:rsidR="008B2084">
              <w:rPr>
                <w:sz w:val="28"/>
                <w:szCs w:val="28"/>
              </w:rPr>
              <w:t xml:space="preserve"> № </w:t>
            </w:r>
          </w:p>
          <w:p w:rsidR="008B2084" w:rsidRDefault="008B2084" w:rsidP="008B2084">
            <w:pPr>
              <w:ind w:left="5245"/>
              <w:jc w:val="center"/>
              <w:rPr>
                <w:sz w:val="28"/>
                <w:szCs w:val="28"/>
              </w:rPr>
            </w:pPr>
          </w:p>
        </w:tc>
      </w:tr>
    </w:tbl>
    <w:p w:rsidR="00B60750" w:rsidRDefault="00B60750" w:rsidP="00847EE8">
      <w:pPr>
        <w:rPr>
          <w:sz w:val="28"/>
          <w:szCs w:val="28"/>
        </w:rPr>
      </w:pPr>
    </w:p>
    <w:p w:rsidR="008B2084" w:rsidRDefault="00C346D5" w:rsidP="00C346D5">
      <w:pPr>
        <w:jc w:val="center"/>
        <w:rPr>
          <w:sz w:val="28"/>
          <w:szCs w:val="28"/>
        </w:rPr>
      </w:pPr>
      <w:proofErr w:type="gramStart"/>
      <w:r w:rsidRPr="008B2084">
        <w:rPr>
          <w:sz w:val="28"/>
          <w:szCs w:val="28"/>
        </w:rPr>
        <w:t xml:space="preserve">Порядок  увольнения (досрочного прекращения </w:t>
      </w:r>
      <w:proofErr w:type="gramEnd"/>
    </w:p>
    <w:p w:rsidR="008B2084" w:rsidRDefault="00C346D5" w:rsidP="008B2084">
      <w:pPr>
        <w:jc w:val="center"/>
        <w:rPr>
          <w:sz w:val="28"/>
          <w:szCs w:val="28"/>
        </w:rPr>
      </w:pPr>
      <w:r w:rsidRPr="008B2084">
        <w:rPr>
          <w:sz w:val="28"/>
          <w:szCs w:val="28"/>
        </w:rPr>
        <w:t xml:space="preserve">полномочий, освобождения от должности) лиц, </w:t>
      </w:r>
    </w:p>
    <w:p w:rsidR="008B2084" w:rsidRDefault="00C346D5" w:rsidP="008B2084">
      <w:pPr>
        <w:jc w:val="center"/>
        <w:rPr>
          <w:sz w:val="28"/>
          <w:szCs w:val="28"/>
        </w:rPr>
      </w:pPr>
      <w:proofErr w:type="gramStart"/>
      <w:r w:rsidRPr="008B2084">
        <w:rPr>
          <w:sz w:val="28"/>
          <w:szCs w:val="28"/>
        </w:rPr>
        <w:t>замещающих</w:t>
      </w:r>
      <w:proofErr w:type="gramEnd"/>
      <w:r w:rsidRPr="008B2084">
        <w:rPr>
          <w:sz w:val="28"/>
          <w:szCs w:val="28"/>
        </w:rPr>
        <w:t xml:space="preserve"> муниципальные</w:t>
      </w:r>
      <w:r w:rsidR="008B2084">
        <w:rPr>
          <w:sz w:val="28"/>
          <w:szCs w:val="28"/>
        </w:rPr>
        <w:t xml:space="preserve"> </w:t>
      </w:r>
      <w:r w:rsidRPr="008B2084">
        <w:rPr>
          <w:sz w:val="28"/>
          <w:szCs w:val="28"/>
        </w:rPr>
        <w:t xml:space="preserve">должности, </w:t>
      </w:r>
    </w:p>
    <w:p w:rsidR="00C346D5" w:rsidRPr="008B2084" w:rsidRDefault="00C346D5" w:rsidP="008B2084">
      <w:pPr>
        <w:jc w:val="center"/>
        <w:rPr>
          <w:sz w:val="28"/>
          <w:szCs w:val="28"/>
        </w:rPr>
      </w:pPr>
      <w:r w:rsidRPr="008B2084">
        <w:rPr>
          <w:sz w:val="28"/>
          <w:szCs w:val="28"/>
        </w:rPr>
        <w:t xml:space="preserve">в связи с утратой доверия </w:t>
      </w:r>
    </w:p>
    <w:p w:rsidR="00C346D5" w:rsidRPr="006F40F6" w:rsidRDefault="00C346D5" w:rsidP="00C346D5">
      <w:pPr>
        <w:jc w:val="center"/>
        <w:rPr>
          <w:sz w:val="28"/>
          <w:szCs w:val="28"/>
        </w:rPr>
      </w:pPr>
    </w:p>
    <w:p w:rsidR="00C346D5" w:rsidRDefault="00C346D5" w:rsidP="007F3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Порядок увольнения (досрочного прекращения полномочий, освобождение от должности) лиц, замещающих муниципальные должности, в связи с утратой </w:t>
      </w:r>
      <w:r w:rsidRPr="00790D25">
        <w:rPr>
          <w:sz w:val="28"/>
          <w:szCs w:val="28"/>
        </w:rPr>
        <w:t xml:space="preserve">доверия в соответствии со ст. 1 Закона Краснодарского края от 08 июня 2007 года № 1243-КЗ </w:t>
      </w:r>
      <w:r w:rsidR="00790D25" w:rsidRPr="00790D25">
        <w:rPr>
          <w:sz w:val="28"/>
          <w:szCs w:val="28"/>
        </w:rPr>
        <w:t>«</w:t>
      </w:r>
      <w:r w:rsidR="00790D25" w:rsidRPr="00790D25">
        <w:rPr>
          <w:rFonts w:eastAsia="Times New Roman"/>
          <w:sz w:val="28"/>
          <w:szCs w:val="28"/>
        </w:rPr>
        <w:t>О Реестре должностей муниципальной службы в Краснодарском крае»</w:t>
      </w:r>
      <w:r w:rsidRPr="00790D25">
        <w:rPr>
          <w:sz w:val="28"/>
          <w:szCs w:val="28"/>
        </w:rPr>
        <w:t xml:space="preserve"> распространяется на лиц, замещающих муниципальные должности в администрации Стародеревянковского сельского поселения Каневского</w:t>
      </w:r>
      <w:r>
        <w:rPr>
          <w:sz w:val="28"/>
          <w:szCs w:val="28"/>
        </w:rPr>
        <w:t xml:space="preserve"> района (далее </w:t>
      </w:r>
      <w:r w:rsidR="00091AE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лица, замещающие муниципальные должности). </w:t>
      </w:r>
      <w:proofErr w:type="gramEnd"/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удаления главы муниципального образования в отставку в связи с утратой доверия осуществляется в соответствии со статьей 74.1 Федерального закона от 06 октября 2003 года №</w:t>
      </w:r>
      <w:r w:rsidR="00F3472C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6F40F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Лицо, замещающее муниципальную должность, подлежит увольнению (досрочно прекращает полномочия, освобождается от должности) в связи с утратой доверия в следующих случаях: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непринятие лицом мер по предотвращению и (или) урегулированию конфликта интересов, стороной которого он является;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 w:rsidRPr="00B34F58">
        <w:rPr>
          <w:sz w:val="28"/>
          <w:szCs w:val="28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предоставления заведомо недостоверных или неполных сведений, если иное не установлено федеральными законами;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участие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осуществление лицом предпринимательской деятельности;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вхождение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  их  структурных    подразделений, если   иное не   предусмотрено </w:t>
      </w:r>
    </w:p>
    <w:p w:rsidR="00C346D5" w:rsidRDefault="00C346D5" w:rsidP="00C346D5">
      <w:pPr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международным договором Российской Федерации или законодательством Российской Федерации.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(досрочному прекращает полномочия, освобождается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 конфликта интересов, стороной которого является подчиненное ему лицо. </w:t>
      </w:r>
      <w:proofErr w:type="gramEnd"/>
    </w:p>
    <w:p w:rsidR="00C346D5" w:rsidRPr="00F3472C" w:rsidRDefault="00C346D5" w:rsidP="00C346D5">
      <w:pPr>
        <w:ind w:firstLine="708"/>
        <w:jc w:val="both"/>
        <w:rPr>
          <w:sz w:val="28"/>
          <w:szCs w:val="28"/>
        </w:rPr>
      </w:pPr>
      <w:r w:rsidRPr="00C346D5">
        <w:rPr>
          <w:sz w:val="28"/>
          <w:szCs w:val="28"/>
        </w:rPr>
        <w:t xml:space="preserve">4. </w:t>
      </w:r>
      <w:proofErr w:type="gramStart"/>
      <w:r w:rsidRPr="00C346D5">
        <w:rPr>
          <w:sz w:val="28"/>
          <w:szCs w:val="28"/>
        </w:rPr>
        <w:t xml:space="preserve">Решение об увольнении (освобождении от должности) лица, замещающего муниципальную должность, в связи с утратой доверия принимается </w:t>
      </w:r>
      <w:r w:rsidRPr="00F3472C">
        <w:rPr>
          <w:sz w:val="28"/>
          <w:szCs w:val="28"/>
        </w:rPr>
        <w:t>решением Совета Стародеревянковского сельского поселения Каневского района</w:t>
      </w:r>
      <w:r w:rsidR="00F3472C" w:rsidRPr="00F3472C">
        <w:rPr>
          <w:sz w:val="28"/>
          <w:szCs w:val="28"/>
        </w:rPr>
        <w:t xml:space="preserve"> по результатам тайного голосования, большинством голосов от установленной численности депутатов,</w:t>
      </w:r>
      <w:r w:rsidRPr="00F3472C">
        <w:rPr>
          <w:sz w:val="28"/>
          <w:szCs w:val="28"/>
        </w:rPr>
        <w:t xml:space="preserve"> на основании письменного заключения и материалов, по результатам проверки, </w:t>
      </w:r>
      <w:r w:rsidRPr="000017A6">
        <w:rPr>
          <w:sz w:val="28"/>
          <w:szCs w:val="28"/>
        </w:rPr>
        <w:t xml:space="preserve">проведенной </w:t>
      </w:r>
      <w:r w:rsidR="00C25D3F">
        <w:rPr>
          <w:sz w:val="28"/>
          <w:szCs w:val="28"/>
        </w:rPr>
        <w:t xml:space="preserve">комиссией по социальным вопросам </w:t>
      </w:r>
      <w:r w:rsidR="00C25D3F" w:rsidRPr="00F23E4F">
        <w:rPr>
          <w:sz w:val="28"/>
          <w:szCs w:val="28"/>
        </w:rPr>
        <w:t>Совета Стародеревянковского сельского поселения Каневского района</w:t>
      </w:r>
      <w:r w:rsidRPr="000017A6">
        <w:rPr>
          <w:sz w:val="28"/>
          <w:szCs w:val="28"/>
        </w:rPr>
        <w:t>, либо обращения иных органов и</w:t>
      </w:r>
      <w:r w:rsidRPr="00F3472C">
        <w:rPr>
          <w:sz w:val="28"/>
          <w:szCs w:val="28"/>
        </w:rPr>
        <w:t xml:space="preserve"> должностных лиц</w:t>
      </w:r>
      <w:proofErr w:type="gramEnd"/>
      <w:r w:rsidRPr="00F3472C">
        <w:rPr>
          <w:sz w:val="28"/>
          <w:szCs w:val="28"/>
        </w:rPr>
        <w:t xml:space="preserve"> в случаях, установленных федеральным законодательством. 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 w:rsidRPr="00F3472C">
        <w:rPr>
          <w:sz w:val="28"/>
          <w:szCs w:val="28"/>
        </w:rPr>
        <w:t xml:space="preserve">5. </w:t>
      </w:r>
      <w:proofErr w:type="gramStart"/>
      <w:r w:rsidRPr="00F3472C">
        <w:rPr>
          <w:sz w:val="28"/>
          <w:szCs w:val="28"/>
        </w:rPr>
        <w:t>Вопрос об увольнении</w:t>
      </w:r>
      <w:r>
        <w:rPr>
          <w:sz w:val="28"/>
          <w:szCs w:val="28"/>
        </w:rPr>
        <w:t xml:space="preserve">  (досрочном прекращении полномочий, освобождении от должности) в связи с утратой доверия должен быть рассмотрен и соответствующее решение принято не позднее одного месяца со дня поступления информации о совершении лицом, замещающим муниципальную должность, коррупционного правонарушения,  не считая периода временной нетрудоспособности, пребывания его в отпуске, других случаев неисполнения должностных обязанностей по уважительным причинам, а также времени проведения проверки и</w:t>
      </w:r>
      <w:proofErr w:type="gramEnd"/>
      <w:r>
        <w:rPr>
          <w:sz w:val="28"/>
          <w:szCs w:val="28"/>
        </w:rPr>
        <w:t xml:space="preserve"> о рассмотрения ее материалов по соблюдению требований к служебному поведению лиц, замещающих муниципальные должности, и урегулирования конфликтов интересов.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Увольнение (досрочное прекращение полномочий, освобождение от должности) лица, замещающего муниципальную должность, должно быть осуществлено не позднее шести месяцев со дня поступления информации о совершении коррупционного правонарушения.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До принятия решения об увольнении (досрочном прекращении полномочий, освобождении от должности) в связи с утратой доверия у лица, замещающего муниципальную должность, отбирается письменное объяснение. Если по истечении трех рабочих дней такое объяснение не предоставлено лицом, замещающим должность, составляется соответствующий акт. 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лицом, замещающим муниципальную должность, объяснения не является препятствием для принятия решения об увольнении (досрочном прекращении полномочий, освобождении от должности) в связи с утратой доверия.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 xml:space="preserve">При рассмотрении вопроса об увольнении (досрочном прекращении полномочий, освобождении от должности) в связи с утратой доверия учитываются характер совершенного лицом, замещающим муниципальную должность, коррупционного правонарушения, его тяжесть, обстоятельства, при </w:t>
      </w:r>
      <w:r>
        <w:rPr>
          <w:sz w:val="28"/>
          <w:szCs w:val="28"/>
        </w:rPr>
        <w:lastRenderedPageBreak/>
        <w:t>которых оно совершено, соблюдение им других ограничений и запретов, требований о предоставлении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</w:t>
      </w:r>
      <w:proofErr w:type="gramEnd"/>
      <w:r>
        <w:rPr>
          <w:sz w:val="28"/>
          <w:szCs w:val="28"/>
        </w:rPr>
        <w:t xml:space="preserve"> лицом, замещающим муниципальную должность, своих должностных обязанностей.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В решении об увольнении (досрочном прекращении полномочий, освобождении от должности) в связи с утратой доверия указываются основания, предусмотренные статьей 13.1 Федерального закона от 25 декабря 2008 года № 273-ФЗ «О противодействии коррупции», существо совершенного им коррупционного правонарушения, положения нормативных правовых актов, которые были им нарушены.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Копия решения об увольнении (досрочном прекращении полномочий, освобождении от должности) в связи с утратой доверия лица, замещающего муниципальную должность, вручается ему под подпись в течении пяти рабочих дней со дня принятия соответствующего решения.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Лицо, замещающее муниципальную должность, вправе обжаловать решение об увольнении (досрочном прекращении полномочий, освобождении от должности) в судебном порядке.</w:t>
      </w:r>
    </w:p>
    <w:p w:rsidR="00B60750" w:rsidRDefault="00B60750" w:rsidP="00847EE8"/>
    <w:p w:rsidR="00A05F7E" w:rsidRDefault="00A05F7E" w:rsidP="00847EE8"/>
    <w:p w:rsidR="00A05F7E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8B2084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</w:t>
      </w:r>
    </w:p>
    <w:p w:rsidR="00A05F7E" w:rsidRPr="00DF0C27" w:rsidRDefault="008B2084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05F7E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A05F7E">
        <w:rPr>
          <w:sz w:val="28"/>
          <w:szCs w:val="28"/>
        </w:rPr>
        <w:t xml:space="preserve">Каневского района                                                    </w:t>
      </w:r>
      <w:r>
        <w:rPr>
          <w:sz w:val="28"/>
          <w:szCs w:val="28"/>
        </w:rPr>
        <w:t xml:space="preserve">       </w:t>
      </w:r>
      <w:r w:rsidR="00A05F7E">
        <w:rPr>
          <w:sz w:val="28"/>
          <w:szCs w:val="28"/>
        </w:rPr>
        <w:t xml:space="preserve"> </w:t>
      </w:r>
      <w:proofErr w:type="spellStart"/>
      <w:r w:rsidR="00A05F7E">
        <w:rPr>
          <w:sz w:val="28"/>
          <w:szCs w:val="28"/>
        </w:rPr>
        <w:t>Л.А.Сивкова</w:t>
      </w:r>
      <w:proofErr w:type="spellEnd"/>
    </w:p>
    <w:p w:rsidR="00A05F7E" w:rsidRPr="00127368" w:rsidRDefault="00A05F7E" w:rsidP="00847EE8"/>
    <w:sectPr w:rsidR="00A05F7E" w:rsidRPr="00127368" w:rsidSect="008B2084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684" w:rsidRDefault="00C46684" w:rsidP="008B2084">
      <w:r>
        <w:separator/>
      </w:r>
    </w:p>
  </w:endnote>
  <w:endnote w:type="continuationSeparator" w:id="0">
    <w:p w:rsidR="00C46684" w:rsidRDefault="00C46684" w:rsidP="008B2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684" w:rsidRDefault="00C46684" w:rsidP="008B2084">
      <w:r>
        <w:separator/>
      </w:r>
    </w:p>
  </w:footnote>
  <w:footnote w:type="continuationSeparator" w:id="0">
    <w:p w:rsidR="00C46684" w:rsidRDefault="00C46684" w:rsidP="008B20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20055"/>
      <w:docPartObj>
        <w:docPartGallery w:val="Page Numbers (Top of Page)"/>
        <w:docPartUnique/>
      </w:docPartObj>
    </w:sdtPr>
    <w:sdtContent>
      <w:p w:rsidR="008B2084" w:rsidRDefault="006A76DB">
        <w:pPr>
          <w:pStyle w:val="ab"/>
          <w:jc w:val="center"/>
        </w:pPr>
        <w:r>
          <w:fldChar w:fldCharType="begin"/>
        </w:r>
        <w:r w:rsidR="00702BFB">
          <w:instrText xml:space="preserve"> PAGE   \* MERGEFORMAT </w:instrText>
        </w:r>
        <w:r>
          <w:fldChar w:fldCharType="separate"/>
        </w:r>
        <w:r w:rsidR="00F240E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B2084" w:rsidRDefault="008B2084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4A3"/>
    <w:rsid w:val="000017A6"/>
    <w:rsid w:val="00091AE6"/>
    <w:rsid w:val="00140522"/>
    <w:rsid w:val="00204C28"/>
    <w:rsid w:val="002674A3"/>
    <w:rsid w:val="002F3E6B"/>
    <w:rsid w:val="0037578A"/>
    <w:rsid w:val="004C2CEE"/>
    <w:rsid w:val="0053318C"/>
    <w:rsid w:val="005C2CA8"/>
    <w:rsid w:val="006918F8"/>
    <w:rsid w:val="006A76DB"/>
    <w:rsid w:val="006F621F"/>
    <w:rsid w:val="006F62D8"/>
    <w:rsid w:val="00702BFB"/>
    <w:rsid w:val="00790D25"/>
    <w:rsid w:val="007F3FE3"/>
    <w:rsid w:val="00821BB6"/>
    <w:rsid w:val="00847EE8"/>
    <w:rsid w:val="008B2084"/>
    <w:rsid w:val="0093618F"/>
    <w:rsid w:val="00985888"/>
    <w:rsid w:val="009B75A0"/>
    <w:rsid w:val="009F62F0"/>
    <w:rsid w:val="00A05F7E"/>
    <w:rsid w:val="00B60750"/>
    <w:rsid w:val="00C25D3F"/>
    <w:rsid w:val="00C346D5"/>
    <w:rsid w:val="00C46684"/>
    <w:rsid w:val="00D91CCA"/>
    <w:rsid w:val="00E858CD"/>
    <w:rsid w:val="00F23E4F"/>
    <w:rsid w:val="00F240E9"/>
    <w:rsid w:val="00F3472C"/>
    <w:rsid w:val="00F50681"/>
    <w:rsid w:val="00FE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4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847EE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74A3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3">
    <w:name w:val="Table Grid"/>
    <w:basedOn w:val="a1"/>
    <w:rsid w:val="0026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rsid w:val="002674A3"/>
    <w:pPr>
      <w:widowControl w:val="0"/>
      <w:autoSpaceDE w:val="0"/>
      <w:autoSpaceDN w:val="0"/>
      <w:adjustRightInd w:val="0"/>
      <w:spacing w:line="302" w:lineRule="exact"/>
      <w:jc w:val="right"/>
    </w:pPr>
  </w:style>
  <w:style w:type="character" w:customStyle="1" w:styleId="FontStyle46">
    <w:name w:val="Font Style46"/>
    <w:basedOn w:val="a0"/>
    <w:rsid w:val="002674A3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locked/>
    <w:rsid w:val="00847EE8"/>
    <w:rPr>
      <w:rFonts w:ascii="Cambria" w:hAnsi="Cambria"/>
      <w:b/>
      <w:bCs/>
      <w:kern w:val="32"/>
      <w:sz w:val="32"/>
      <w:szCs w:val="32"/>
      <w:lang w:bidi="ar-SA"/>
    </w:rPr>
  </w:style>
  <w:style w:type="paragraph" w:styleId="a4">
    <w:name w:val="Body Text Indent"/>
    <w:basedOn w:val="a"/>
    <w:link w:val="a5"/>
    <w:rsid w:val="00847EE8"/>
    <w:pPr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с отступом Знак"/>
    <w:link w:val="a4"/>
    <w:rsid w:val="00847EE8"/>
    <w:rPr>
      <w:sz w:val="28"/>
      <w:lang w:bidi="ar-SA"/>
    </w:rPr>
  </w:style>
  <w:style w:type="paragraph" w:styleId="a6">
    <w:name w:val="No Spacing"/>
    <w:uiPriority w:val="1"/>
    <w:qFormat/>
    <w:rsid w:val="00F23E4F"/>
    <w:rPr>
      <w:sz w:val="24"/>
      <w:szCs w:val="24"/>
    </w:rPr>
  </w:style>
  <w:style w:type="character" w:styleId="a7">
    <w:name w:val="Emphasis"/>
    <w:basedOn w:val="a0"/>
    <w:uiPriority w:val="20"/>
    <w:qFormat/>
    <w:rsid w:val="00985888"/>
    <w:rPr>
      <w:i/>
      <w:iCs/>
    </w:rPr>
  </w:style>
  <w:style w:type="character" w:styleId="a8">
    <w:name w:val="Hyperlink"/>
    <w:basedOn w:val="a0"/>
    <w:uiPriority w:val="99"/>
    <w:unhideWhenUsed/>
    <w:rsid w:val="00985888"/>
    <w:rPr>
      <w:color w:val="0000FF"/>
      <w:u w:val="single"/>
    </w:rPr>
  </w:style>
  <w:style w:type="paragraph" w:styleId="a9">
    <w:name w:val="Balloon Text"/>
    <w:basedOn w:val="a"/>
    <w:link w:val="aa"/>
    <w:rsid w:val="00A05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05F7E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8B20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B2084"/>
    <w:rPr>
      <w:rFonts w:eastAsia="Calibri"/>
      <w:sz w:val="24"/>
      <w:szCs w:val="24"/>
    </w:rPr>
  </w:style>
  <w:style w:type="paragraph" w:styleId="ad">
    <w:name w:val="footer"/>
    <w:basedOn w:val="a"/>
    <w:link w:val="ae"/>
    <w:rsid w:val="008B208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B2084"/>
    <w:rPr>
      <w:rFonts w:eastAsia="Calibri"/>
      <w:sz w:val="24"/>
      <w:szCs w:val="24"/>
    </w:rPr>
  </w:style>
  <w:style w:type="paragraph" w:styleId="af">
    <w:name w:val="Subtitle"/>
    <w:basedOn w:val="a"/>
    <w:next w:val="a"/>
    <w:link w:val="af0"/>
    <w:qFormat/>
    <w:rsid w:val="00702B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0">
    <w:name w:val="Подзаголовок Знак"/>
    <w:basedOn w:val="a0"/>
    <w:link w:val="af"/>
    <w:rsid w:val="00702B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9</cp:revision>
  <cp:lastPrinted>2023-07-06T12:05:00Z</cp:lastPrinted>
  <dcterms:created xsi:type="dcterms:W3CDTF">2023-04-06T11:04:00Z</dcterms:created>
  <dcterms:modified xsi:type="dcterms:W3CDTF">2023-09-19T06:41:00Z</dcterms:modified>
</cp:coreProperties>
</file>