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BC54CD">
        <w:rPr>
          <w:rFonts w:ascii="Times New Roman" w:hAnsi="Times New Roman" w:cs="Times New Roman"/>
          <w:b/>
          <w:sz w:val="28"/>
          <w:szCs w:val="28"/>
          <w:u w:val="single"/>
        </w:rPr>
        <w:t>Стародеревянко</w:t>
      </w:r>
      <w:r w:rsidR="00076E69">
        <w:rPr>
          <w:rFonts w:ascii="Times New Roman" w:hAnsi="Times New Roman" w:cs="Times New Roman"/>
          <w:b/>
          <w:sz w:val="28"/>
          <w:szCs w:val="28"/>
          <w:u w:val="single"/>
        </w:rPr>
        <w:t>вского</w:t>
      </w:r>
      <w:proofErr w:type="spellEnd"/>
      <w:r w:rsidR="00076E6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сельского поселения</w:t>
      </w:r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>Каневско</w:t>
      </w:r>
      <w:r w:rsidR="00076E69">
        <w:rPr>
          <w:rFonts w:ascii="Times New Roman" w:hAnsi="Times New Roman" w:cs="Times New Roman"/>
          <w:b/>
          <w:sz w:val="28"/>
          <w:szCs w:val="28"/>
          <w:u w:val="single"/>
        </w:rPr>
        <w:t>го</w:t>
      </w:r>
      <w:proofErr w:type="spellEnd"/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076E69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C867FF" w:rsidTr="00F2365F">
        <w:tc>
          <w:tcPr>
            <w:tcW w:w="14560" w:type="dxa"/>
            <w:gridSpan w:val="4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881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54CD">
              <w:rPr>
                <w:rFonts w:ascii="Times New Roman" w:hAnsi="Times New Roman" w:cs="Times New Roman"/>
                <w:sz w:val="24"/>
                <w:szCs w:val="24"/>
              </w:rPr>
              <w:t>Стародеревянко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вского</w:t>
            </w:r>
            <w:proofErr w:type="spellEnd"/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881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1519">
              <w:rPr>
                <w:rFonts w:ascii="Times New Roman" w:hAnsi="Times New Roman" w:cs="Times New Roman"/>
                <w:sz w:val="24"/>
                <w:szCs w:val="24"/>
              </w:rPr>
              <w:t>Каневско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="0088151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  <w:gridSpan w:val="4"/>
          </w:tcPr>
          <w:p w:rsidR="00C867FF" w:rsidRPr="001935A8" w:rsidRDefault="00BC54CD" w:rsidP="00A84D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84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867FF" w:rsidTr="00CD7893"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="00BC54CD">
              <w:rPr>
                <w:rFonts w:ascii="Times New Roman" w:hAnsi="Times New Roman" w:cs="Times New Roman"/>
                <w:sz w:val="24"/>
                <w:szCs w:val="24"/>
              </w:rPr>
              <w:t>Стародеревянко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вского</w:t>
            </w:r>
            <w:proofErr w:type="spellEnd"/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="00076E69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="00BC54CD">
              <w:rPr>
                <w:rFonts w:ascii="Times New Roman" w:hAnsi="Times New Roman" w:cs="Times New Roman"/>
                <w:sz w:val="24"/>
                <w:szCs w:val="24"/>
              </w:rPr>
              <w:t>Стародеревянко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вского</w:t>
            </w:r>
            <w:proofErr w:type="spellEnd"/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="00076E69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непостоянной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624478">
        <w:tc>
          <w:tcPr>
            <w:tcW w:w="7280" w:type="dxa"/>
            <w:gridSpan w:val="2"/>
          </w:tcPr>
          <w:p w:rsidR="00C867FF" w:rsidRPr="001935A8" w:rsidRDefault="00881519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80" w:type="dxa"/>
            <w:gridSpan w:val="2"/>
          </w:tcPr>
          <w:p w:rsidR="00C867FF" w:rsidRPr="001935A8" w:rsidRDefault="00BC54CD" w:rsidP="00A84D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84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</w:tc>
        <w:tc>
          <w:tcPr>
            <w:tcW w:w="3640" w:type="dxa"/>
          </w:tcPr>
          <w:p w:rsidR="00C867FF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Освобождены от представления своих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1935A8" w:rsidRPr="00CD7EA7" w:rsidRDefault="00CD7EA7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7EA7">
              <w:rPr>
                <w:rFonts w:ascii="Times New Roman" w:hAnsi="Times New Roman" w:cs="Times New Roman"/>
                <w:i/>
                <w:sz w:val="20"/>
                <w:szCs w:val="20"/>
              </w:rPr>
              <w:t>(в соответствии с Указом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операции»)</w:t>
            </w:r>
          </w:p>
        </w:tc>
        <w:tc>
          <w:tcPr>
            <w:tcW w:w="3640" w:type="dxa"/>
          </w:tcPr>
          <w:p w:rsidR="00CD7EA7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C867FF" w:rsidRPr="001935A8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в соответствии с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частью 4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уведомление о </w:t>
            </w:r>
            <w:proofErr w:type="spell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несовершении</w:t>
            </w:r>
            <w:proofErr w:type="spell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отчетного периода сделок, предусмотренных частью 1 статьи 3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замещающих государственные должности, и иных лиц их доходам», общая сумма которых не превышает общий доход депутата и его (ее) супруги (супруга) за три последних года, предшествующих отчетному периоду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881519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881519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881519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BC54CD" w:rsidP="00A84D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84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76E69"/>
    <w:rsid w:val="00097682"/>
    <w:rsid w:val="001935A8"/>
    <w:rsid w:val="002A4468"/>
    <w:rsid w:val="003800A2"/>
    <w:rsid w:val="00433CFE"/>
    <w:rsid w:val="004C1B06"/>
    <w:rsid w:val="005A26EF"/>
    <w:rsid w:val="005C6529"/>
    <w:rsid w:val="00864EB6"/>
    <w:rsid w:val="00881519"/>
    <w:rsid w:val="00A84DE7"/>
    <w:rsid w:val="00BC54CD"/>
    <w:rsid w:val="00BD19C7"/>
    <w:rsid w:val="00C867FF"/>
    <w:rsid w:val="00CD3422"/>
    <w:rsid w:val="00CD7EA7"/>
    <w:rsid w:val="00DA3026"/>
    <w:rsid w:val="00DF09F6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5565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12</cp:revision>
  <cp:lastPrinted>2023-05-02T05:19:00Z</cp:lastPrinted>
  <dcterms:created xsi:type="dcterms:W3CDTF">2023-04-27T08:00:00Z</dcterms:created>
  <dcterms:modified xsi:type="dcterms:W3CDTF">2024-04-24T14:29:00Z</dcterms:modified>
</cp:coreProperties>
</file>